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0E" w:rsidRDefault="00443C0E" w:rsidP="00443C0E">
      <w:pPr>
        <w:spacing w:after="0"/>
        <w:rPr>
          <w:rFonts w:ascii="Book Antiqua" w:hAnsi="Book Antiqua"/>
          <w:sz w:val="20"/>
          <w:szCs w:val="20"/>
        </w:rPr>
      </w:pPr>
      <w:r>
        <w:rPr>
          <w:rFonts w:ascii="Book Antiqua" w:hAnsi="Book Antiqua"/>
          <w:sz w:val="20"/>
          <w:szCs w:val="20"/>
        </w:rPr>
        <w:t>Chapters 1-2</w:t>
      </w:r>
    </w:p>
    <w:p w:rsidR="00443C0E" w:rsidRDefault="00443C0E" w:rsidP="00443C0E">
      <w:pPr>
        <w:spacing w:before="100" w:beforeAutospacing="1" w:after="0" w:line="220" w:lineRule="atLeast"/>
        <w:rPr>
          <w:rFonts w:ascii="Book Antiqua" w:eastAsia="Times New Roman" w:hAnsi="Book Antiqua"/>
          <w:color w:val="333333"/>
          <w:sz w:val="20"/>
          <w:szCs w:val="20"/>
        </w:rPr>
      </w:pPr>
      <w:r>
        <w:rPr>
          <w:rFonts w:ascii="Book Antiqua" w:eastAsia="Times New Roman" w:hAnsi="Book Antiqua"/>
          <w:color w:val="333333"/>
          <w:sz w:val="20"/>
          <w:szCs w:val="20"/>
        </w:rPr>
        <w:t xml:space="preserve">1.  What do we learn about </w:t>
      </w:r>
      <w:proofErr w:type="spellStart"/>
      <w:r>
        <w:rPr>
          <w:rFonts w:ascii="Book Antiqua" w:eastAsia="Times New Roman" w:hAnsi="Book Antiqua"/>
          <w:color w:val="333333"/>
          <w:sz w:val="20"/>
          <w:szCs w:val="20"/>
        </w:rPr>
        <w:t>Orual</w:t>
      </w:r>
      <w:proofErr w:type="spellEnd"/>
      <w:r>
        <w:rPr>
          <w:rFonts w:ascii="Book Antiqua" w:eastAsia="Times New Roman" w:hAnsi="Book Antiqua"/>
          <w:color w:val="333333"/>
          <w:sz w:val="20"/>
          <w:szCs w:val="20"/>
        </w:rPr>
        <w:t xml:space="preserve"> in the first chapter, especially in the first paragraph?  What is her purpose in writing?  What is her view of the gods?</w:t>
      </w:r>
    </w:p>
    <w:p w:rsidR="00443C0E" w:rsidRDefault="00443C0E" w:rsidP="00443C0E">
      <w:pPr>
        <w:spacing w:before="100" w:beforeAutospacing="1" w:after="0" w:line="220" w:lineRule="atLeast"/>
        <w:rPr>
          <w:rFonts w:ascii="Book Antiqua" w:eastAsia="Times New Roman" w:hAnsi="Book Antiqua"/>
          <w:color w:val="333333"/>
          <w:sz w:val="20"/>
          <w:szCs w:val="20"/>
        </w:rPr>
      </w:pPr>
      <w:r>
        <w:rPr>
          <w:rFonts w:ascii="Book Antiqua" w:eastAsia="Times New Roman" w:hAnsi="Book Antiqua"/>
          <w:color w:val="333333"/>
          <w:sz w:val="20"/>
          <w:szCs w:val="20"/>
        </w:rPr>
        <w:t xml:space="preserve">2.  How might </w:t>
      </w:r>
      <w:proofErr w:type="spellStart"/>
      <w:r>
        <w:rPr>
          <w:rFonts w:ascii="Book Antiqua" w:eastAsia="Times New Roman" w:hAnsi="Book Antiqua"/>
          <w:color w:val="333333"/>
          <w:sz w:val="20"/>
          <w:szCs w:val="20"/>
        </w:rPr>
        <w:t>Orual</w:t>
      </w:r>
      <w:proofErr w:type="spellEnd"/>
      <w:r>
        <w:rPr>
          <w:rFonts w:ascii="Book Antiqua" w:eastAsia="Times New Roman" w:hAnsi="Book Antiqua"/>
          <w:color w:val="333333"/>
          <w:sz w:val="20"/>
          <w:szCs w:val="20"/>
        </w:rPr>
        <w:t xml:space="preserve"> be an unreliable narrator?  What is your initial impression of her?</w:t>
      </w:r>
    </w:p>
    <w:p w:rsidR="00443C0E" w:rsidRDefault="00443C0E" w:rsidP="00443C0E">
      <w:pPr>
        <w:spacing w:after="0"/>
        <w:rPr>
          <w:rFonts w:ascii="Book Antiqua" w:eastAsia="Times New Roman" w:hAnsi="Book Antiqua"/>
          <w:color w:val="333333"/>
          <w:sz w:val="20"/>
          <w:szCs w:val="20"/>
        </w:rPr>
      </w:pPr>
    </w:p>
    <w:p w:rsidR="00443C0E" w:rsidRDefault="00443C0E" w:rsidP="00443C0E">
      <w:pPr>
        <w:spacing w:after="0"/>
        <w:rPr>
          <w:rFonts w:ascii="Book Antiqua" w:eastAsia="Times New Roman" w:hAnsi="Book Antiqua"/>
          <w:color w:val="333333"/>
          <w:sz w:val="20"/>
          <w:szCs w:val="20"/>
        </w:rPr>
      </w:pPr>
      <w:r>
        <w:rPr>
          <w:rFonts w:ascii="Book Antiqua" w:eastAsia="Times New Roman" w:hAnsi="Book Antiqua"/>
          <w:color w:val="333333"/>
          <w:sz w:val="20"/>
          <w:szCs w:val="20"/>
        </w:rPr>
        <w:t xml:space="preserve">3.  Describe the Fox. Based on this, what archetype does the Fox fit? Give at least two examples of his wisdom in the lessons he teaches </w:t>
      </w:r>
      <w:proofErr w:type="spellStart"/>
      <w:r>
        <w:rPr>
          <w:rFonts w:ascii="Book Antiqua" w:eastAsia="Times New Roman" w:hAnsi="Book Antiqua"/>
          <w:color w:val="333333"/>
          <w:sz w:val="20"/>
          <w:szCs w:val="20"/>
        </w:rPr>
        <w:t>Orual</w:t>
      </w:r>
      <w:proofErr w:type="spellEnd"/>
      <w:r>
        <w:rPr>
          <w:rFonts w:ascii="Book Antiqua" w:eastAsia="Times New Roman" w:hAnsi="Book Antiqua"/>
          <w:color w:val="333333"/>
          <w:sz w:val="20"/>
          <w:szCs w:val="20"/>
        </w:rPr>
        <w:t>.</w:t>
      </w:r>
    </w:p>
    <w:p w:rsidR="00443C0E" w:rsidRDefault="00443C0E" w:rsidP="00443C0E">
      <w:pPr>
        <w:spacing w:after="0"/>
        <w:rPr>
          <w:rFonts w:ascii="Book Antiqua" w:eastAsia="Times New Roman" w:hAnsi="Book Antiqua"/>
          <w:color w:val="333333"/>
          <w:sz w:val="20"/>
          <w:szCs w:val="20"/>
        </w:rPr>
      </w:pPr>
    </w:p>
    <w:p w:rsidR="00443C0E" w:rsidRDefault="00443C0E" w:rsidP="00443C0E">
      <w:pPr>
        <w:spacing w:after="0"/>
        <w:rPr>
          <w:rFonts w:ascii="Book Antiqua" w:eastAsia="Times New Roman" w:hAnsi="Book Antiqua"/>
          <w:color w:val="333333"/>
          <w:sz w:val="20"/>
          <w:szCs w:val="20"/>
        </w:rPr>
      </w:pPr>
      <w:r>
        <w:rPr>
          <w:rFonts w:ascii="Book Antiqua" w:eastAsia="Times New Roman" w:hAnsi="Book Antiqua"/>
          <w:color w:val="333333"/>
          <w:sz w:val="20"/>
          <w:szCs w:val="20"/>
        </w:rPr>
        <w:t>4. Explain at least one setting archetype, one character archetype (not the Fox), one symbol archetype, and one motif archetype as they appear in these chapters.</w:t>
      </w:r>
    </w:p>
    <w:tbl>
      <w:tblPr>
        <w:tblW w:w="5000" w:type="pct"/>
        <w:tblCellSpacing w:w="15" w:type="dxa"/>
        <w:tblLook w:val="04A0"/>
      </w:tblPr>
      <w:tblGrid>
        <w:gridCol w:w="9450"/>
      </w:tblGrid>
      <w:tr w:rsidR="00443C0E" w:rsidTr="00443C0E">
        <w:trPr>
          <w:trHeight w:val="5805"/>
          <w:tblCellSpacing w:w="15" w:type="dxa"/>
        </w:trPr>
        <w:tc>
          <w:tcPr>
            <w:tcW w:w="0" w:type="auto"/>
            <w:tcMar>
              <w:top w:w="15" w:type="dxa"/>
              <w:left w:w="15" w:type="dxa"/>
              <w:bottom w:w="15" w:type="dxa"/>
              <w:right w:w="15" w:type="dxa"/>
            </w:tcMar>
          </w:tcPr>
          <w:p w:rsidR="00443C0E" w:rsidRDefault="00443C0E">
            <w:pPr>
              <w:spacing w:after="0"/>
              <w:rPr>
                <w:rFonts w:ascii="Book Antiqua" w:hAnsi="Book Antiqua"/>
                <w:sz w:val="20"/>
                <w:szCs w:val="20"/>
              </w:rPr>
            </w:pPr>
          </w:p>
          <w:p w:rsidR="00443C0E" w:rsidRDefault="00443C0E">
            <w:pPr>
              <w:spacing w:after="0"/>
              <w:rPr>
                <w:rFonts w:ascii="Book Antiqua" w:eastAsia="Times New Roman" w:hAnsi="Book Antiqua"/>
                <w:color w:val="333333"/>
                <w:sz w:val="20"/>
                <w:szCs w:val="20"/>
              </w:rPr>
            </w:pPr>
            <w:r>
              <w:rPr>
                <w:rFonts w:ascii="Book Antiqua" w:hAnsi="Book Antiqua"/>
                <w:sz w:val="20"/>
                <w:szCs w:val="20"/>
              </w:rPr>
              <w:t>Chapters 3-4</w:t>
            </w:r>
            <w:r>
              <w:rPr>
                <w:rFonts w:ascii="Book Antiqua" w:eastAsia="Times New Roman" w:hAnsi="Book Antiqua"/>
                <w:bCs/>
                <w:color w:val="333333"/>
                <w:sz w:val="20"/>
                <w:szCs w:val="20"/>
              </w:rPr>
              <w:br/>
            </w:r>
            <w:r>
              <w:rPr>
                <w:rFonts w:ascii="Book Antiqua" w:eastAsia="Times New Roman" w:hAnsi="Book Antiqua"/>
                <w:bCs/>
                <w:color w:val="333333"/>
                <w:sz w:val="20"/>
                <w:szCs w:val="20"/>
              </w:rPr>
              <w:br/>
            </w:r>
            <w:r>
              <w:rPr>
                <w:rFonts w:ascii="Book Antiqua" w:eastAsia="Times New Roman" w:hAnsi="Book Antiqua"/>
                <w:color w:val="333333"/>
                <w:sz w:val="20"/>
                <w:szCs w:val="20"/>
              </w:rPr>
              <w:t xml:space="preserve">1.  </w:t>
            </w:r>
            <w:proofErr w:type="spellStart"/>
            <w:r>
              <w:rPr>
                <w:rFonts w:ascii="Book Antiqua" w:eastAsia="Times New Roman" w:hAnsi="Book Antiqua"/>
                <w:color w:val="333333"/>
                <w:sz w:val="20"/>
                <w:szCs w:val="20"/>
              </w:rPr>
              <w:t>Orual</w:t>
            </w:r>
            <w:proofErr w:type="spellEnd"/>
            <w:r>
              <w:rPr>
                <w:rFonts w:ascii="Book Antiqua" w:eastAsia="Times New Roman" w:hAnsi="Book Antiqua"/>
                <w:color w:val="333333"/>
                <w:sz w:val="20"/>
                <w:szCs w:val="20"/>
              </w:rPr>
              <w:t xml:space="preserve"> lays the blame on </w:t>
            </w:r>
            <w:proofErr w:type="spellStart"/>
            <w:r>
              <w:rPr>
                <w:rFonts w:ascii="Book Antiqua" w:eastAsia="Times New Roman" w:hAnsi="Book Antiqua"/>
                <w:color w:val="333333"/>
                <w:sz w:val="20"/>
                <w:szCs w:val="20"/>
              </w:rPr>
              <w:t>Redival</w:t>
            </w:r>
            <w:proofErr w:type="spellEnd"/>
            <w:r>
              <w:rPr>
                <w:rFonts w:ascii="Book Antiqua" w:eastAsia="Times New Roman" w:hAnsi="Book Antiqua"/>
                <w:color w:val="333333"/>
                <w:sz w:val="20"/>
                <w:szCs w:val="20"/>
              </w:rPr>
              <w:t xml:space="preserve"> for ending the good time.  Is this an accurate assessment of the facts? Explain.  </w:t>
            </w:r>
          </w:p>
          <w:p w:rsidR="00443C0E" w:rsidRDefault="00443C0E">
            <w:pPr>
              <w:spacing w:after="0"/>
              <w:rPr>
                <w:rFonts w:ascii="Book Antiqua" w:hAnsi="Book Antiqua"/>
                <w:sz w:val="20"/>
                <w:szCs w:val="20"/>
              </w:rPr>
            </w:pPr>
            <w:r>
              <w:rPr>
                <w:rFonts w:ascii="Book Antiqua" w:eastAsia="Times New Roman" w:hAnsi="Book Antiqua"/>
                <w:color w:val="333333"/>
                <w:sz w:val="20"/>
                <w:szCs w:val="20"/>
              </w:rPr>
              <w:br/>
              <w:t xml:space="preserve">2.  </w:t>
            </w:r>
            <w:proofErr w:type="spellStart"/>
            <w:r>
              <w:rPr>
                <w:rFonts w:ascii="Book Antiqua" w:eastAsia="Times New Roman" w:hAnsi="Book Antiqua"/>
                <w:color w:val="333333"/>
                <w:sz w:val="20"/>
                <w:szCs w:val="20"/>
              </w:rPr>
              <w:t>Orual</w:t>
            </w:r>
            <w:proofErr w:type="spellEnd"/>
            <w:r>
              <w:rPr>
                <w:rFonts w:ascii="Book Antiqua" w:eastAsia="Times New Roman" w:hAnsi="Book Antiqua"/>
                <w:color w:val="333333"/>
                <w:sz w:val="20"/>
                <w:szCs w:val="20"/>
              </w:rPr>
              <w:t xml:space="preserve"> states that "the gods are jealous."  The Fox thinks otherwise.  Contrast their views of the gods.  </w:t>
            </w:r>
            <w:r>
              <w:rPr>
                <w:rFonts w:ascii="Book Antiqua" w:eastAsia="Times New Roman" w:hAnsi="Book Antiqua"/>
                <w:color w:val="333333"/>
                <w:sz w:val="20"/>
                <w:szCs w:val="20"/>
              </w:rPr>
              <w:br/>
            </w:r>
            <w:r>
              <w:rPr>
                <w:rFonts w:ascii="Book Antiqua" w:eastAsia="Times New Roman" w:hAnsi="Book Antiqua"/>
                <w:color w:val="333333"/>
                <w:sz w:val="20"/>
                <w:szCs w:val="20"/>
              </w:rPr>
              <w:br/>
              <w:t>3.  What archetypal character does Psyche represent in these chapters?  What does Psyche’s response to her situation tell us about her character?</w:t>
            </w:r>
          </w:p>
          <w:p w:rsidR="00443C0E" w:rsidRDefault="00443C0E">
            <w:pPr>
              <w:spacing w:before="100" w:beforeAutospacing="1" w:after="0" w:line="270" w:lineRule="atLeast"/>
              <w:rPr>
                <w:rFonts w:ascii="Book Antiqua" w:eastAsia="Times New Roman" w:hAnsi="Book Antiqua"/>
                <w:color w:val="333333"/>
                <w:sz w:val="20"/>
                <w:szCs w:val="20"/>
              </w:rPr>
            </w:pPr>
            <w:r>
              <w:rPr>
                <w:rFonts w:ascii="Book Antiqua" w:eastAsia="Times New Roman" w:hAnsi="Book Antiqua"/>
                <w:color w:val="333333"/>
                <w:sz w:val="20"/>
                <w:szCs w:val="20"/>
              </w:rPr>
              <w:t xml:space="preserve">4. Compare and contrast the way in which both Psyche and </w:t>
            </w:r>
            <w:proofErr w:type="spellStart"/>
            <w:r>
              <w:rPr>
                <w:rFonts w:ascii="Book Antiqua" w:eastAsia="Times New Roman" w:hAnsi="Book Antiqua"/>
                <w:color w:val="333333"/>
                <w:sz w:val="20"/>
                <w:szCs w:val="20"/>
              </w:rPr>
              <w:t>Orual</w:t>
            </w:r>
            <w:proofErr w:type="spellEnd"/>
            <w:r>
              <w:rPr>
                <w:rFonts w:ascii="Book Antiqua" w:eastAsia="Times New Roman" w:hAnsi="Book Antiqua"/>
                <w:color w:val="333333"/>
                <w:sz w:val="20"/>
                <w:szCs w:val="20"/>
              </w:rPr>
              <w:t xml:space="preserve"> deal with being placed in difficult or undesirable situations.  What does this reveal about each woman’s perception of herself and her place in the world? </w:t>
            </w:r>
          </w:p>
          <w:p w:rsidR="00443C0E" w:rsidRDefault="00443C0E">
            <w:pPr>
              <w:spacing w:before="100" w:beforeAutospacing="1" w:after="0" w:line="270" w:lineRule="atLeast"/>
              <w:rPr>
                <w:rFonts w:ascii="Book Antiqua" w:eastAsia="Times New Roman" w:hAnsi="Book Antiqua"/>
                <w:color w:val="333333"/>
                <w:sz w:val="20"/>
                <w:szCs w:val="20"/>
              </w:rPr>
            </w:pPr>
            <w:r>
              <w:rPr>
                <w:rFonts w:ascii="Book Antiqua" w:eastAsia="Times New Roman" w:hAnsi="Book Antiqua"/>
                <w:color w:val="333333"/>
                <w:sz w:val="20"/>
                <w:szCs w:val="20"/>
              </w:rPr>
              <w:t>5. Identify and explain the symbolic use of light and dark in these chapters.</w:t>
            </w:r>
            <w:r>
              <w:rPr>
                <w:rFonts w:ascii="Book Antiqua" w:eastAsia="Times New Roman" w:hAnsi="Book Antiqua"/>
                <w:color w:val="333333"/>
                <w:sz w:val="20"/>
                <w:szCs w:val="20"/>
              </w:rPr>
              <w:br/>
            </w:r>
            <w:r>
              <w:rPr>
                <w:rFonts w:ascii="Book Antiqua" w:eastAsia="Times New Roman" w:hAnsi="Book Antiqua"/>
                <w:color w:val="333333"/>
                <w:sz w:val="20"/>
                <w:szCs w:val="20"/>
              </w:rPr>
              <w:br/>
            </w:r>
            <w:r>
              <w:rPr>
                <w:rFonts w:ascii="Book Antiqua" w:hAnsi="Book Antiqua"/>
                <w:sz w:val="20"/>
                <w:szCs w:val="20"/>
              </w:rPr>
              <w:t>Chapter 5</w:t>
            </w:r>
            <w:r>
              <w:rPr>
                <w:rFonts w:ascii="Book Antiqua" w:eastAsia="Times New Roman" w:hAnsi="Book Antiqua"/>
                <w:bCs/>
                <w:color w:val="333333"/>
                <w:sz w:val="20"/>
                <w:szCs w:val="20"/>
              </w:rPr>
              <w:br/>
            </w:r>
            <w:r>
              <w:rPr>
                <w:rFonts w:ascii="Book Antiqua" w:eastAsia="Times New Roman" w:hAnsi="Book Antiqua"/>
                <w:bCs/>
                <w:color w:val="333333"/>
                <w:sz w:val="20"/>
                <w:szCs w:val="20"/>
              </w:rPr>
              <w:br/>
            </w:r>
            <w:r>
              <w:rPr>
                <w:rFonts w:ascii="Book Antiqua" w:eastAsia="Times New Roman" w:hAnsi="Book Antiqua"/>
                <w:color w:val="333333"/>
                <w:sz w:val="20"/>
                <w:szCs w:val="20"/>
              </w:rPr>
              <w:t xml:space="preserve">1.  How does </w:t>
            </w:r>
            <w:proofErr w:type="spellStart"/>
            <w:r>
              <w:rPr>
                <w:rFonts w:ascii="Book Antiqua" w:eastAsia="Times New Roman" w:hAnsi="Book Antiqua"/>
                <w:color w:val="333333"/>
                <w:sz w:val="20"/>
                <w:szCs w:val="20"/>
              </w:rPr>
              <w:t>Orual’s</w:t>
            </w:r>
            <w:proofErr w:type="spellEnd"/>
            <w:r>
              <w:rPr>
                <w:rFonts w:ascii="Book Antiqua" w:eastAsia="Times New Roman" w:hAnsi="Book Antiqua"/>
                <w:color w:val="333333"/>
                <w:sz w:val="20"/>
                <w:szCs w:val="20"/>
              </w:rPr>
              <w:t xml:space="preserve"> presence in the Pillar room begin to contradict the King’s statement, “A man can’t have women (and his own daughters, what’s worse) meddling in business” (57).  What explanation could there be for her acceptance into Pillar room during that important meeting?</w:t>
            </w:r>
          </w:p>
          <w:p w:rsidR="00443C0E" w:rsidRDefault="00443C0E">
            <w:pPr>
              <w:spacing w:before="100" w:beforeAutospacing="1" w:after="0" w:line="270" w:lineRule="atLeast"/>
              <w:rPr>
                <w:rFonts w:ascii="Book Antiqua" w:eastAsia="Times New Roman" w:hAnsi="Book Antiqua"/>
                <w:color w:val="333333"/>
                <w:sz w:val="20"/>
                <w:szCs w:val="20"/>
              </w:rPr>
            </w:pPr>
            <w:r>
              <w:rPr>
                <w:rFonts w:ascii="Book Antiqua" w:eastAsia="Times New Roman" w:hAnsi="Book Antiqua"/>
                <w:color w:val="333333"/>
                <w:sz w:val="20"/>
                <w:szCs w:val="20"/>
              </w:rPr>
              <w:t xml:space="preserve">2.  What does the King’s reaction to </w:t>
            </w:r>
            <w:proofErr w:type="spellStart"/>
            <w:r>
              <w:rPr>
                <w:rFonts w:ascii="Book Antiqua" w:eastAsia="Times New Roman" w:hAnsi="Book Antiqua"/>
                <w:color w:val="333333"/>
                <w:sz w:val="20"/>
                <w:szCs w:val="20"/>
              </w:rPr>
              <w:t>Orual’s</w:t>
            </w:r>
            <w:proofErr w:type="spellEnd"/>
            <w:r>
              <w:rPr>
                <w:rFonts w:ascii="Book Antiqua" w:eastAsia="Times New Roman" w:hAnsi="Book Antiqua"/>
                <w:color w:val="333333"/>
                <w:sz w:val="20"/>
                <w:szCs w:val="20"/>
              </w:rPr>
              <w:t xml:space="preserve"> “womanly outburst” suggest about how women should be treated?</w:t>
            </w:r>
          </w:p>
          <w:p w:rsidR="00443C0E" w:rsidRDefault="00443C0E">
            <w:pPr>
              <w:spacing w:before="100" w:beforeAutospacing="1" w:after="0" w:line="270" w:lineRule="atLeast"/>
              <w:rPr>
                <w:rFonts w:ascii="Book Antiqua" w:eastAsia="Times New Roman" w:hAnsi="Book Antiqua"/>
                <w:color w:val="333333"/>
                <w:sz w:val="20"/>
                <w:szCs w:val="20"/>
              </w:rPr>
            </w:pPr>
          </w:p>
          <w:p w:rsidR="00443C0E" w:rsidRDefault="00443C0E">
            <w:pPr>
              <w:spacing w:before="100" w:beforeAutospacing="1" w:after="0" w:line="270" w:lineRule="atLeast"/>
              <w:rPr>
                <w:rFonts w:ascii="Book Antiqua" w:eastAsia="Times New Roman" w:hAnsi="Book Antiqua"/>
                <w:color w:val="333333"/>
                <w:sz w:val="20"/>
                <w:szCs w:val="20"/>
              </w:rPr>
            </w:pPr>
          </w:p>
          <w:p w:rsidR="00443C0E" w:rsidRDefault="00443C0E">
            <w:pPr>
              <w:spacing w:before="100" w:beforeAutospacing="1" w:after="0" w:line="270" w:lineRule="atLeast"/>
              <w:rPr>
                <w:rFonts w:ascii="Book Antiqua" w:eastAsia="Times New Roman" w:hAnsi="Book Antiqua"/>
                <w:color w:val="333333"/>
                <w:sz w:val="20"/>
                <w:szCs w:val="20"/>
              </w:rPr>
            </w:pPr>
          </w:p>
          <w:p w:rsidR="00443C0E" w:rsidRDefault="00443C0E">
            <w:pPr>
              <w:spacing w:before="100" w:beforeAutospacing="1" w:after="0" w:line="270" w:lineRule="atLeast"/>
              <w:rPr>
                <w:rFonts w:ascii="Book Antiqua" w:eastAsia="Times New Roman" w:hAnsi="Book Antiqua"/>
                <w:color w:val="333333"/>
                <w:sz w:val="20"/>
                <w:szCs w:val="20"/>
              </w:rPr>
            </w:pPr>
          </w:p>
          <w:p w:rsidR="00443C0E" w:rsidRDefault="00443C0E" w:rsidP="00443C0E">
            <w:pPr>
              <w:spacing w:after="0" w:line="276" w:lineRule="auto"/>
              <w:ind w:left="720"/>
              <w:rPr>
                <w:rFonts w:ascii="Book Antiqua" w:eastAsia="Times New Roman" w:hAnsi="Book Antiqua"/>
                <w:sz w:val="20"/>
                <w:szCs w:val="20"/>
              </w:rPr>
            </w:pPr>
          </w:p>
        </w:tc>
      </w:tr>
    </w:tbl>
    <w:p w:rsidR="008618A7" w:rsidRDefault="008618A7" w:rsidP="00443C0E">
      <w:pPr>
        <w:spacing w:after="0"/>
      </w:pPr>
    </w:p>
    <w:sectPr w:rsidR="008618A7" w:rsidSect="00861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42BC"/>
    <w:multiLevelType w:val="hybridMultilevel"/>
    <w:tmpl w:val="EB8AD0AC"/>
    <w:lvl w:ilvl="0" w:tplc="0A4E945A">
      <w:start w:val="1"/>
      <w:numFmt w:val="decimal"/>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CB756D"/>
    <w:multiLevelType w:val="hybridMultilevel"/>
    <w:tmpl w:val="B3CADD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C0E"/>
    <w:rsid w:val="00443C0E"/>
    <w:rsid w:val="00861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0E"/>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3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1412</Characters>
  <Application>Microsoft Office Word</Application>
  <DocSecurity>0</DocSecurity>
  <Lines>11</Lines>
  <Paragraphs>3</Paragraphs>
  <ScaleCrop>false</ScaleCrop>
  <Company>Charlotte Mecklenburg Schools</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2014-01-30T18:19:00Z</dcterms:created>
  <dcterms:modified xsi:type="dcterms:W3CDTF">2014-01-30T18:22:00Z</dcterms:modified>
</cp:coreProperties>
</file>