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BB" w:rsidRPr="00C47FFC" w:rsidRDefault="003E3ABB" w:rsidP="003E3ABB">
      <w:pPr>
        <w:pBdr>
          <w:bottom w:val="single" w:sz="4" w:space="1" w:color="auto"/>
        </w:pBdr>
        <w:spacing w:after="0"/>
        <w:jc w:val="center"/>
        <w:rPr>
          <w:rFonts w:ascii="Book Antiqua" w:hAnsi="Book Antiqua"/>
          <w:b/>
          <w:sz w:val="24"/>
          <w:szCs w:val="24"/>
        </w:rPr>
      </w:pPr>
      <w:r w:rsidRPr="00C47FFC">
        <w:rPr>
          <w:rFonts w:ascii="Book Antiqua" w:hAnsi="Book Antiqua"/>
          <w:b/>
          <w:sz w:val="24"/>
          <w:szCs w:val="24"/>
        </w:rPr>
        <w:t>The Children of Eve</w:t>
      </w:r>
    </w:p>
    <w:p w:rsidR="003E3ABB" w:rsidRPr="00C47FFC" w:rsidRDefault="003E3ABB" w:rsidP="003E3ABB">
      <w:pPr>
        <w:spacing w:after="0" w:line="240" w:lineRule="auto"/>
        <w:outlineLvl w:val="4"/>
        <w:rPr>
          <w:rFonts w:ascii="Book Antiqua" w:eastAsia="Times New Roman" w:hAnsi="Book Antiqua"/>
          <w:b/>
          <w:bCs/>
          <w:sz w:val="24"/>
          <w:szCs w:val="24"/>
        </w:rPr>
      </w:pPr>
      <w:r w:rsidRPr="00C47FFC">
        <w:rPr>
          <w:rFonts w:ascii="Book Antiqua" w:eastAsia="Times New Roman" w:hAnsi="Book Antiqua"/>
          <w:b/>
          <w:bCs/>
          <w:sz w:val="24"/>
          <w:szCs w:val="24"/>
        </w:rPr>
        <w:t>Cain and Abel</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xml:space="preserve">    </w:t>
      </w:r>
      <w:r w:rsidRPr="00C47FFC">
        <w:rPr>
          <w:rFonts w:ascii="Book Antiqua" w:eastAsia="Times New Roman" w:hAnsi="Book Antiqua"/>
          <w:sz w:val="24"/>
          <w:szCs w:val="24"/>
          <w:vertAlign w:val="superscript"/>
        </w:rPr>
        <w:t>1</w:t>
      </w:r>
      <w:r w:rsidRPr="00C47FFC">
        <w:rPr>
          <w:rFonts w:ascii="Book Antiqua" w:eastAsia="Times New Roman" w:hAnsi="Book Antiqua"/>
          <w:sz w:val="24"/>
          <w:szCs w:val="24"/>
        </w:rPr>
        <w:t xml:space="preserve"> Adam</w:t>
      </w:r>
      <w:r w:rsidRPr="00C47FFC">
        <w:rPr>
          <w:rFonts w:ascii="Book Antiqua" w:eastAsia="Times New Roman" w:hAnsi="Book Antiqua"/>
          <w:sz w:val="24"/>
          <w:szCs w:val="24"/>
          <w:vertAlign w:val="superscript"/>
        </w:rPr>
        <w:t>[</w:t>
      </w:r>
      <w:hyperlink r:id="rId5" w:anchor="fen-NIV-81a" w:tooltip="Go to" w:history="1">
        <w:r w:rsidRPr="00C47FFC">
          <w:rPr>
            <w:rFonts w:ascii="Book Antiqua" w:eastAsia="Times New Roman" w:hAnsi="Book Antiqua"/>
            <w:color w:val="0000FF"/>
            <w:sz w:val="24"/>
            <w:szCs w:val="24"/>
            <w:u w:val="single"/>
            <w:vertAlign w:val="superscript"/>
          </w:rPr>
          <w:t>a</w:t>
        </w:r>
      </w:hyperlink>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made love to his wife Eve, and she became pregnant and gave birth to Cain.</w:t>
      </w:r>
      <w:r w:rsidRPr="00C47FFC">
        <w:rPr>
          <w:rFonts w:ascii="Book Antiqua" w:eastAsia="Times New Roman" w:hAnsi="Book Antiqua"/>
          <w:sz w:val="24"/>
          <w:szCs w:val="24"/>
          <w:vertAlign w:val="superscript"/>
        </w:rPr>
        <w:t>[</w:t>
      </w:r>
      <w:hyperlink r:id="rId6" w:anchor="fen-NIV-81b" w:tooltip="Go to" w:history="1">
        <w:r w:rsidRPr="00C47FFC">
          <w:rPr>
            <w:rFonts w:ascii="Book Antiqua" w:eastAsia="Times New Roman" w:hAnsi="Book Antiqua"/>
            <w:color w:val="0000FF"/>
            <w:sz w:val="24"/>
            <w:szCs w:val="24"/>
            <w:u w:val="single"/>
            <w:vertAlign w:val="superscript"/>
          </w:rPr>
          <w:t>b</w:t>
        </w:r>
      </w:hyperlink>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She said, “With the help of the LORD I have brought forth</w:t>
      </w:r>
      <w:r w:rsidRPr="00C47FFC">
        <w:rPr>
          <w:rFonts w:ascii="Book Antiqua" w:eastAsia="Times New Roman" w:hAnsi="Book Antiqua"/>
          <w:sz w:val="24"/>
          <w:szCs w:val="24"/>
          <w:vertAlign w:val="superscript"/>
        </w:rPr>
        <w:t>[</w:t>
      </w:r>
      <w:hyperlink r:id="rId7" w:anchor="fen-NIV-81c" w:tooltip="Go to" w:history="1">
        <w:r w:rsidRPr="00C47FFC">
          <w:rPr>
            <w:rFonts w:ascii="Book Antiqua" w:eastAsia="Times New Roman" w:hAnsi="Book Antiqua"/>
            <w:color w:val="0000FF"/>
            <w:sz w:val="24"/>
            <w:szCs w:val="24"/>
            <w:u w:val="single"/>
            <w:vertAlign w:val="superscript"/>
          </w:rPr>
          <w:t>c</w:t>
        </w:r>
      </w:hyperlink>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a man.” </w:t>
      </w:r>
      <w:r w:rsidRPr="00C47FFC">
        <w:rPr>
          <w:rFonts w:ascii="Book Antiqua" w:eastAsia="Times New Roman" w:hAnsi="Book Antiqua"/>
          <w:sz w:val="24"/>
          <w:szCs w:val="24"/>
          <w:vertAlign w:val="superscript"/>
        </w:rPr>
        <w:t>2</w:t>
      </w:r>
      <w:r w:rsidRPr="00C47FFC">
        <w:rPr>
          <w:rFonts w:ascii="Book Antiqua" w:eastAsia="Times New Roman" w:hAnsi="Book Antiqua"/>
          <w:sz w:val="24"/>
          <w:szCs w:val="24"/>
        </w:rPr>
        <w:t xml:space="preserve"> Later she gave birth to his brother Abel.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xml:space="preserve">   Now Abel kept flocks, and Cain worked the soil. </w:t>
      </w:r>
      <w:r w:rsidRPr="00C47FFC">
        <w:rPr>
          <w:rFonts w:ascii="Book Antiqua" w:eastAsia="Times New Roman" w:hAnsi="Book Antiqua"/>
          <w:sz w:val="24"/>
          <w:szCs w:val="24"/>
          <w:vertAlign w:val="superscript"/>
        </w:rPr>
        <w:t>3</w:t>
      </w:r>
      <w:r w:rsidRPr="00C47FFC">
        <w:rPr>
          <w:rFonts w:ascii="Book Antiqua" w:eastAsia="Times New Roman" w:hAnsi="Book Antiqua"/>
          <w:sz w:val="24"/>
          <w:szCs w:val="24"/>
        </w:rPr>
        <w:t xml:space="preserve"> In the course of time Cain brought some of the fruits of the soil as an offering to the LORD. </w:t>
      </w:r>
      <w:r w:rsidRPr="00C47FFC">
        <w:rPr>
          <w:rFonts w:ascii="Book Antiqua" w:eastAsia="Times New Roman" w:hAnsi="Book Antiqua"/>
          <w:sz w:val="24"/>
          <w:szCs w:val="24"/>
          <w:vertAlign w:val="superscript"/>
        </w:rPr>
        <w:t>4</w:t>
      </w:r>
      <w:r w:rsidRPr="00C47FFC">
        <w:rPr>
          <w:rFonts w:ascii="Book Antiqua" w:eastAsia="Times New Roman" w:hAnsi="Book Antiqua"/>
          <w:sz w:val="24"/>
          <w:szCs w:val="24"/>
        </w:rPr>
        <w:t xml:space="preserve"> And Abel also brought an offering—fat portions from some of the firstborn of his flock. The LORD looked with favor on Abel and his offering, </w:t>
      </w:r>
      <w:r w:rsidRPr="00C47FFC">
        <w:rPr>
          <w:rFonts w:ascii="Book Antiqua" w:eastAsia="Times New Roman" w:hAnsi="Book Antiqua"/>
          <w:sz w:val="24"/>
          <w:szCs w:val="24"/>
          <w:vertAlign w:val="superscript"/>
        </w:rPr>
        <w:t>5</w:t>
      </w:r>
      <w:r w:rsidRPr="00C47FFC">
        <w:rPr>
          <w:rFonts w:ascii="Book Antiqua" w:eastAsia="Times New Roman" w:hAnsi="Book Antiqua"/>
          <w:sz w:val="24"/>
          <w:szCs w:val="24"/>
        </w:rPr>
        <w:t xml:space="preserve"> but on Cain and his offering he did not look with favor. So Cain was very angry, and his face was downcast.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6</w:t>
      </w:r>
      <w:r w:rsidRPr="00C47FFC">
        <w:rPr>
          <w:rFonts w:ascii="Book Antiqua" w:eastAsia="Times New Roman" w:hAnsi="Book Antiqua"/>
          <w:sz w:val="24"/>
          <w:szCs w:val="24"/>
        </w:rPr>
        <w:t xml:space="preserve"> Then the LORD said to Cain, “Why are you angry? Why is your face downcast? </w:t>
      </w:r>
      <w:r w:rsidRPr="00C47FFC">
        <w:rPr>
          <w:rFonts w:ascii="Book Antiqua" w:eastAsia="Times New Roman" w:hAnsi="Book Antiqua"/>
          <w:sz w:val="24"/>
          <w:szCs w:val="24"/>
          <w:vertAlign w:val="superscript"/>
        </w:rPr>
        <w:t>7</w:t>
      </w:r>
      <w:r w:rsidRPr="00C47FFC">
        <w:rPr>
          <w:rFonts w:ascii="Book Antiqua" w:eastAsia="Times New Roman" w:hAnsi="Book Antiqua"/>
          <w:sz w:val="24"/>
          <w:szCs w:val="24"/>
        </w:rPr>
        <w:t xml:space="preserve"> If you do what is right, will you not be accepted? But if you do not do what is right, sin is crouching at your door; it desires to have you, but you must rule over it.”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8</w:t>
      </w:r>
      <w:r w:rsidRPr="00C47FFC">
        <w:rPr>
          <w:rFonts w:ascii="Book Antiqua" w:eastAsia="Times New Roman" w:hAnsi="Book Antiqua"/>
          <w:sz w:val="24"/>
          <w:szCs w:val="24"/>
        </w:rPr>
        <w:t xml:space="preserve"> Now Cain said to his brother Abel, “Let’s go out to the field.”</w:t>
      </w:r>
      <w:r w:rsidRPr="00C47FFC">
        <w:rPr>
          <w:rFonts w:ascii="Book Antiqua" w:eastAsia="Times New Roman" w:hAnsi="Book Antiqua"/>
          <w:sz w:val="24"/>
          <w:szCs w:val="24"/>
          <w:vertAlign w:val="superscript"/>
        </w:rPr>
        <w:t>[</w:t>
      </w:r>
      <w:hyperlink r:id="rId8" w:anchor="fen-NIV-88d" w:tooltip="Go to" w:history="1">
        <w:r w:rsidRPr="00C47FFC">
          <w:rPr>
            <w:rFonts w:ascii="Book Antiqua" w:eastAsia="Times New Roman" w:hAnsi="Book Antiqua"/>
            <w:color w:val="0000FF"/>
            <w:sz w:val="24"/>
            <w:szCs w:val="24"/>
            <w:u w:val="single"/>
            <w:vertAlign w:val="superscript"/>
          </w:rPr>
          <w:t>d</w:t>
        </w:r>
      </w:hyperlink>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While they were in the field, Cain attacked his brother Abel and killed him.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9</w:t>
      </w:r>
      <w:r w:rsidRPr="00C47FFC">
        <w:rPr>
          <w:rFonts w:ascii="Book Antiqua" w:eastAsia="Times New Roman" w:hAnsi="Book Antiqua"/>
          <w:sz w:val="24"/>
          <w:szCs w:val="24"/>
        </w:rPr>
        <w:t xml:space="preserve"> Then the LORD said to Cain, “Where is your brother Abel?”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xml:space="preserve">   “I don’t know,” he replied. “Am I my brother’s keeper?”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10</w:t>
      </w:r>
      <w:r w:rsidRPr="00C47FFC">
        <w:rPr>
          <w:rFonts w:ascii="Book Antiqua" w:eastAsia="Times New Roman" w:hAnsi="Book Antiqua"/>
          <w:sz w:val="24"/>
          <w:szCs w:val="24"/>
        </w:rPr>
        <w:t xml:space="preserve"> The LORD said, “What have you done? Listen! Your brother’s blood cries out to me from the ground. </w:t>
      </w:r>
      <w:r w:rsidRPr="00C47FFC">
        <w:rPr>
          <w:rFonts w:ascii="Book Antiqua" w:eastAsia="Times New Roman" w:hAnsi="Book Antiqua"/>
          <w:sz w:val="24"/>
          <w:szCs w:val="24"/>
          <w:vertAlign w:val="superscript"/>
        </w:rPr>
        <w:t>11</w:t>
      </w:r>
      <w:r w:rsidRPr="00C47FFC">
        <w:rPr>
          <w:rFonts w:ascii="Book Antiqua" w:eastAsia="Times New Roman" w:hAnsi="Book Antiqua"/>
          <w:sz w:val="24"/>
          <w:szCs w:val="24"/>
        </w:rPr>
        <w:t xml:space="preserve"> Now you are under a curse and driven from the ground, which opened its mouth to receive your brother’s blood from your hand. </w:t>
      </w:r>
      <w:r w:rsidRPr="00C47FFC">
        <w:rPr>
          <w:rFonts w:ascii="Book Antiqua" w:eastAsia="Times New Roman" w:hAnsi="Book Antiqua"/>
          <w:sz w:val="24"/>
          <w:szCs w:val="24"/>
          <w:vertAlign w:val="superscript"/>
        </w:rPr>
        <w:t>12</w:t>
      </w:r>
      <w:r w:rsidRPr="00C47FFC">
        <w:rPr>
          <w:rFonts w:ascii="Book Antiqua" w:eastAsia="Times New Roman" w:hAnsi="Book Antiqua"/>
          <w:sz w:val="24"/>
          <w:szCs w:val="24"/>
        </w:rPr>
        <w:t xml:space="preserve"> When you work the ground, it will no longer yield its crops for you. You will be a restless wanderer on the earth.”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13</w:t>
      </w:r>
      <w:r w:rsidRPr="00C47FFC">
        <w:rPr>
          <w:rFonts w:ascii="Book Antiqua" w:eastAsia="Times New Roman" w:hAnsi="Book Antiqua"/>
          <w:sz w:val="24"/>
          <w:szCs w:val="24"/>
        </w:rPr>
        <w:t xml:space="preserve"> Cain said to the LORD, “My punishment is more than I can bear. </w:t>
      </w:r>
      <w:r w:rsidRPr="00C47FFC">
        <w:rPr>
          <w:rFonts w:ascii="Book Antiqua" w:eastAsia="Times New Roman" w:hAnsi="Book Antiqua"/>
          <w:sz w:val="24"/>
          <w:szCs w:val="24"/>
          <w:vertAlign w:val="superscript"/>
        </w:rPr>
        <w:t>14</w:t>
      </w:r>
      <w:r w:rsidRPr="00C47FFC">
        <w:rPr>
          <w:rFonts w:ascii="Book Antiqua" w:eastAsia="Times New Roman" w:hAnsi="Book Antiqua"/>
          <w:sz w:val="24"/>
          <w:szCs w:val="24"/>
        </w:rPr>
        <w:t xml:space="preserve"> Today you are driving me from the land, and I will be hidden from your presence; I will be a restless wanderer on the earth, and whoever finds me will kill me.”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15</w:t>
      </w:r>
      <w:r w:rsidRPr="00C47FFC">
        <w:rPr>
          <w:rFonts w:ascii="Book Antiqua" w:eastAsia="Times New Roman" w:hAnsi="Book Antiqua"/>
          <w:sz w:val="24"/>
          <w:szCs w:val="24"/>
        </w:rPr>
        <w:t xml:space="preserve"> But the LORD said to him, “Not so</w:t>
      </w:r>
      <w:r w:rsidRPr="00C47FFC">
        <w:rPr>
          <w:rFonts w:ascii="Book Antiqua" w:eastAsia="Times New Roman" w:hAnsi="Book Antiqua"/>
          <w:sz w:val="24"/>
          <w:szCs w:val="24"/>
          <w:vertAlign w:val="superscript"/>
        </w:rPr>
        <w:t>[</w:t>
      </w:r>
      <w:hyperlink r:id="rId9" w:anchor="fen-NIV-95e" w:tooltip="Go to" w:history="1">
        <w:r w:rsidRPr="00C47FFC">
          <w:rPr>
            <w:rFonts w:ascii="Book Antiqua" w:eastAsia="Times New Roman" w:hAnsi="Book Antiqua"/>
            <w:color w:val="0000FF"/>
            <w:sz w:val="24"/>
            <w:szCs w:val="24"/>
            <w:u w:val="single"/>
            <w:vertAlign w:val="superscript"/>
          </w:rPr>
          <w:t>e</w:t>
        </w:r>
      </w:hyperlink>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anyone who kills Cain will suffer vengeance seven times over.” Then the LORD put a mark on Cain so that no one who found him would kill him. </w:t>
      </w:r>
      <w:r w:rsidRPr="00C47FFC">
        <w:rPr>
          <w:rFonts w:ascii="Book Antiqua" w:eastAsia="Times New Roman" w:hAnsi="Book Antiqua"/>
          <w:sz w:val="24"/>
          <w:szCs w:val="24"/>
          <w:vertAlign w:val="superscript"/>
        </w:rPr>
        <w:t>16</w:t>
      </w:r>
      <w:r w:rsidRPr="00C47FFC">
        <w:rPr>
          <w:rFonts w:ascii="Book Antiqua" w:eastAsia="Times New Roman" w:hAnsi="Book Antiqua"/>
          <w:sz w:val="24"/>
          <w:szCs w:val="24"/>
        </w:rPr>
        <w:t xml:space="preserve"> So Cain went out from the LORD’s presence and lived in the land of Nod</w:t>
      </w:r>
      <w:proofErr w:type="gramStart"/>
      <w:r w:rsidRPr="00C47FFC">
        <w:rPr>
          <w:rFonts w:ascii="Book Antiqua" w:eastAsia="Times New Roman" w:hAnsi="Book Antiqua"/>
          <w:sz w:val="24"/>
          <w:szCs w:val="24"/>
        </w:rPr>
        <w:t>,</w:t>
      </w:r>
      <w:r w:rsidRPr="00C47FFC">
        <w:rPr>
          <w:rFonts w:ascii="Book Antiqua" w:eastAsia="Times New Roman" w:hAnsi="Book Antiqua"/>
          <w:sz w:val="24"/>
          <w:szCs w:val="24"/>
          <w:vertAlign w:val="superscript"/>
        </w:rPr>
        <w:t>[</w:t>
      </w:r>
      <w:proofErr w:type="gramEnd"/>
      <w:r w:rsidRPr="00C47FFC">
        <w:rPr>
          <w:rFonts w:ascii="Book Antiqua" w:eastAsia="Times New Roman" w:hAnsi="Book Antiqua"/>
          <w:sz w:val="24"/>
          <w:szCs w:val="24"/>
          <w:vertAlign w:val="superscript"/>
        </w:rPr>
        <w:fldChar w:fldCharType="begin"/>
      </w:r>
      <w:r w:rsidRPr="00C47FFC">
        <w:rPr>
          <w:rFonts w:ascii="Book Antiqua" w:eastAsia="Times New Roman" w:hAnsi="Book Antiqua"/>
          <w:sz w:val="24"/>
          <w:szCs w:val="24"/>
          <w:vertAlign w:val="superscript"/>
        </w:rPr>
        <w:instrText xml:space="preserve"> HYPERLINK "http://www.biblica.com/bibles/chapter/?verse=Genesis+4%3A1-16&amp;versesearchform%5Bsearch_type%5D=v&amp;version=niv&amp;versesearchform%5Bmatch_type%5D=all&amp;versesearchform%5Bsorting%5D=bookorder&amp;versesearchform%5Bpage%5D=1" \l "fen-NIV-96f" \o "Go to" </w:instrText>
      </w:r>
      <w:r w:rsidRPr="00C47FFC">
        <w:rPr>
          <w:rFonts w:ascii="Book Antiqua" w:eastAsia="Times New Roman" w:hAnsi="Book Antiqua"/>
          <w:sz w:val="24"/>
          <w:szCs w:val="24"/>
          <w:vertAlign w:val="superscript"/>
        </w:rPr>
        <w:fldChar w:fldCharType="separate"/>
      </w:r>
      <w:r w:rsidRPr="00C47FFC">
        <w:rPr>
          <w:rFonts w:ascii="Book Antiqua" w:eastAsia="Times New Roman" w:hAnsi="Book Antiqua"/>
          <w:color w:val="0000FF"/>
          <w:sz w:val="24"/>
          <w:szCs w:val="24"/>
          <w:u w:val="single"/>
          <w:vertAlign w:val="superscript"/>
        </w:rPr>
        <w:t>f</w:t>
      </w:r>
      <w:r w:rsidRPr="00C47FFC">
        <w:rPr>
          <w:rFonts w:ascii="Book Antiqua" w:eastAsia="Times New Roman" w:hAnsi="Book Antiqua"/>
          <w:sz w:val="24"/>
          <w:szCs w:val="24"/>
          <w:vertAlign w:val="superscript"/>
        </w:rPr>
        <w:fldChar w:fldCharType="end"/>
      </w:r>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east of Eden. </w:t>
      </w:r>
    </w:p>
    <w:p w:rsidR="003E3ABB" w:rsidRPr="003E3ABB" w:rsidRDefault="003E3ABB" w:rsidP="003E3ABB">
      <w:pPr>
        <w:spacing w:after="0"/>
        <w:rPr>
          <w:rFonts w:ascii="Book Antiqua" w:hAnsi="Book Antiqua"/>
          <w:sz w:val="21"/>
          <w:szCs w:val="21"/>
        </w:rPr>
      </w:pPr>
    </w:p>
    <w:p w:rsidR="003E3ABB" w:rsidRPr="00C47FFC" w:rsidRDefault="003E3ABB" w:rsidP="003E3ABB">
      <w:pPr>
        <w:pStyle w:val="ListParagraph"/>
        <w:pBdr>
          <w:bottom w:val="single" w:sz="4" w:space="1" w:color="auto"/>
        </w:pBdr>
        <w:spacing w:after="0"/>
        <w:jc w:val="center"/>
        <w:rPr>
          <w:rFonts w:ascii="Book Antiqua" w:hAnsi="Book Antiqua"/>
          <w:b/>
          <w:sz w:val="24"/>
          <w:szCs w:val="24"/>
        </w:rPr>
      </w:pPr>
      <w:r w:rsidRPr="00C47FFC">
        <w:rPr>
          <w:rFonts w:ascii="Book Antiqua" w:hAnsi="Book Antiqua"/>
          <w:b/>
          <w:sz w:val="24"/>
          <w:szCs w:val="24"/>
        </w:rPr>
        <w:t>The Child of Mary</w:t>
      </w:r>
    </w:p>
    <w:p w:rsidR="003E3ABB" w:rsidRPr="00C47FFC" w:rsidRDefault="003E3ABB" w:rsidP="003E3ABB">
      <w:pPr>
        <w:pStyle w:val="ListParagraph"/>
        <w:spacing w:after="0"/>
        <w:jc w:val="center"/>
        <w:rPr>
          <w:rFonts w:ascii="Book Antiqua" w:hAnsi="Book Antiqua"/>
          <w:sz w:val="24"/>
          <w:szCs w:val="24"/>
        </w:rPr>
      </w:pPr>
    </w:p>
    <w:p w:rsidR="003E3ABB" w:rsidRPr="00C47FFC" w:rsidRDefault="003E3ABB" w:rsidP="003E3ABB">
      <w:pPr>
        <w:tabs>
          <w:tab w:val="left" w:pos="6165"/>
        </w:tabs>
        <w:spacing w:after="0" w:line="240" w:lineRule="auto"/>
        <w:outlineLvl w:val="4"/>
        <w:rPr>
          <w:rFonts w:ascii="Book Antiqua" w:eastAsia="Times New Roman" w:hAnsi="Book Antiqua"/>
          <w:b/>
          <w:bCs/>
          <w:sz w:val="24"/>
          <w:szCs w:val="24"/>
        </w:rPr>
      </w:pPr>
      <w:r w:rsidRPr="00C47FFC">
        <w:rPr>
          <w:rFonts w:ascii="Book Antiqua" w:eastAsia="Times New Roman" w:hAnsi="Book Antiqua"/>
          <w:b/>
          <w:bCs/>
          <w:sz w:val="24"/>
          <w:szCs w:val="24"/>
        </w:rPr>
        <w:t>The Birth of Jesus Foretold</w:t>
      </w:r>
      <w:r w:rsidRPr="00C47FFC">
        <w:rPr>
          <w:rFonts w:ascii="Book Antiqua" w:eastAsia="Times New Roman" w:hAnsi="Book Antiqua"/>
          <w:b/>
          <w:bCs/>
          <w:sz w:val="24"/>
          <w:szCs w:val="24"/>
        </w:rPr>
        <w:tab/>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xml:space="preserve">    </w:t>
      </w:r>
      <w:r w:rsidRPr="00C47FFC">
        <w:rPr>
          <w:rFonts w:ascii="Book Antiqua" w:eastAsia="Times New Roman" w:hAnsi="Book Antiqua"/>
          <w:sz w:val="24"/>
          <w:szCs w:val="24"/>
          <w:vertAlign w:val="superscript"/>
        </w:rPr>
        <w:t>26</w:t>
      </w:r>
      <w:r w:rsidRPr="00C47FFC">
        <w:rPr>
          <w:rFonts w:ascii="Book Antiqua" w:eastAsia="Times New Roman" w:hAnsi="Book Antiqua"/>
          <w:sz w:val="24"/>
          <w:szCs w:val="24"/>
        </w:rPr>
        <w:t xml:space="preserve"> In the sixth month of Elizabeth’s pregnancy, God sent the angel Gabriel to Nazareth, a town in Galilee, </w:t>
      </w:r>
      <w:r w:rsidRPr="00C47FFC">
        <w:rPr>
          <w:rFonts w:ascii="Book Antiqua" w:eastAsia="Times New Roman" w:hAnsi="Book Antiqua"/>
          <w:sz w:val="24"/>
          <w:szCs w:val="24"/>
          <w:vertAlign w:val="superscript"/>
        </w:rPr>
        <w:t>27</w:t>
      </w:r>
      <w:r w:rsidRPr="00C47FFC">
        <w:rPr>
          <w:rFonts w:ascii="Book Antiqua" w:eastAsia="Times New Roman" w:hAnsi="Book Antiqua"/>
          <w:sz w:val="24"/>
          <w:szCs w:val="24"/>
        </w:rPr>
        <w:t xml:space="preserve"> to a virgin pledged to be married to a man named Joseph, a descendant of David. The virgin’s name was Mary. </w:t>
      </w:r>
      <w:r w:rsidRPr="00C47FFC">
        <w:rPr>
          <w:rFonts w:ascii="Book Antiqua" w:eastAsia="Times New Roman" w:hAnsi="Book Antiqua"/>
          <w:sz w:val="24"/>
          <w:szCs w:val="24"/>
          <w:vertAlign w:val="superscript"/>
        </w:rPr>
        <w:t>28</w:t>
      </w:r>
      <w:r w:rsidRPr="00C47FFC">
        <w:rPr>
          <w:rFonts w:ascii="Book Antiqua" w:eastAsia="Times New Roman" w:hAnsi="Book Antiqua"/>
          <w:sz w:val="24"/>
          <w:szCs w:val="24"/>
        </w:rPr>
        <w:t xml:space="preserve"> The angel went to her and said, “Greetings, you who are highly favored! The Lord is with you.”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29</w:t>
      </w:r>
      <w:r w:rsidRPr="00C47FFC">
        <w:rPr>
          <w:rFonts w:ascii="Book Antiqua" w:eastAsia="Times New Roman" w:hAnsi="Book Antiqua"/>
          <w:sz w:val="24"/>
          <w:szCs w:val="24"/>
        </w:rPr>
        <w:t xml:space="preserve"> Mary was greatly troubled at his words and wondered what kind of greeting this might be. </w:t>
      </w:r>
      <w:r w:rsidRPr="00C47FFC">
        <w:rPr>
          <w:rFonts w:ascii="Book Antiqua" w:eastAsia="Times New Roman" w:hAnsi="Book Antiqua"/>
          <w:sz w:val="24"/>
          <w:szCs w:val="24"/>
          <w:vertAlign w:val="superscript"/>
        </w:rPr>
        <w:t>30</w:t>
      </w:r>
      <w:r w:rsidRPr="00C47FFC">
        <w:rPr>
          <w:rFonts w:ascii="Book Antiqua" w:eastAsia="Times New Roman" w:hAnsi="Book Antiqua"/>
          <w:sz w:val="24"/>
          <w:szCs w:val="24"/>
        </w:rPr>
        <w:t xml:space="preserve"> But the angel said to her, “Do not be afraid, Mary; you have found favor with God. </w:t>
      </w:r>
      <w:r w:rsidRPr="00C47FFC">
        <w:rPr>
          <w:rFonts w:ascii="Book Antiqua" w:eastAsia="Times New Roman" w:hAnsi="Book Antiqua"/>
          <w:sz w:val="24"/>
          <w:szCs w:val="24"/>
          <w:vertAlign w:val="superscript"/>
        </w:rPr>
        <w:t>31</w:t>
      </w:r>
      <w:r w:rsidRPr="00C47FFC">
        <w:rPr>
          <w:rFonts w:ascii="Book Antiqua" w:eastAsia="Times New Roman" w:hAnsi="Book Antiqua"/>
          <w:sz w:val="24"/>
          <w:szCs w:val="24"/>
        </w:rPr>
        <w:t xml:space="preserve"> You will conceive and give birth to a son, and you are to call him Jesus. </w:t>
      </w:r>
      <w:r w:rsidRPr="00C47FFC">
        <w:rPr>
          <w:rFonts w:ascii="Book Antiqua" w:eastAsia="Times New Roman" w:hAnsi="Book Antiqua"/>
          <w:sz w:val="24"/>
          <w:szCs w:val="24"/>
          <w:vertAlign w:val="superscript"/>
        </w:rPr>
        <w:t>32</w:t>
      </w:r>
      <w:r w:rsidRPr="00C47FFC">
        <w:rPr>
          <w:rFonts w:ascii="Book Antiqua" w:eastAsia="Times New Roman" w:hAnsi="Book Antiqua"/>
          <w:sz w:val="24"/>
          <w:szCs w:val="24"/>
        </w:rPr>
        <w:t xml:space="preserve"> He will be great and will be called the Son of the Most High. The Lord God will give him the throne of his father David, </w:t>
      </w:r>
      <w:r w:rsidRPr="00C47FFC">
        <w:rPr>
          <w:rFonts w:ascii="Book Antiqua" w:eastAsia="Times New Roman" w:hAnsi="Book Antiqua"/>
          <w:sz w:val="24"/>
          <w:szCs w:val="24"/>
          <w:vertAlign w:val="superscript"/>
        </w:rPr>
        <w:t>33</w:t>
      </w:r>
      <w:r w:rsidRPr="00C47FFC">
        <w:rPr>
          <w:rFonts w:ascii="Book Antiqua" w:eastAsia="Times New Roman" w:hAnsi="Book Antiqua"/>
          <w:sz w:val="24"/>
          <w:szCs w:val="24"/>
        </w:rPr>
        <w:t xml:space="preserve"> and he will reign over Jacob’s descendants forever; his kingdom will never end.”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34</w:t>
      </w:r>
      <w:r w:rsidRPr="00C47FFC">
        <w:rPr>
          <w:rFonts w:ascii="Book Antiqua" w:eastAsia="Times New Roman" w:hAnsi="Book Antiqua"/>
          <w:sz w:val="24"/>
          <w:szCs w:val="24"/>
        </w:rPr>
        <w:t xml:space="preserve"> “How will this be,” Mary asked the angel, “since I am a virgin?”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35</w:t>
      </w:r>
      <w:r w:rsidRPr="00C47FFC">
        <w:rPr>
          <w:rFonts w:ascii="Book Antiqua" w:eastAsia="Times New Roman" w:hAnsi="Book Antiqua"/>
          <w:sz w:val="24"/>
          <w:szCs w:val="24"/>
        </w:rPr>
        <w:t xml:space="preserve"> The angel answered, “The Holy Spirit will come on you, and the power of the Most High will overshadow you. So the holy one to be born will be called</w:t>
      </w:r>
      <w:r w:rsidRPr="00C47FFC">
        <w:rPr>
          <w:rFonts w:ascii="Book Antiqua" w:eastAsia="Times New Roman" w:hAnsi="Book Antiqua"/>
          <w:sz w:val="24"/>
          <w:szCs w:val="24"/>
          <w:vertAlign w:val="superscript"/>
        </w:rPr>
        <w:t>[</w:t>
      </w:r>
      <w:hyperlink r:id="rId10" w:anchor="fen-NIV-24929a" w:tooltip="Go to" w:history="1">
        <w:r w:rsidRPr="00C47FFC">
          <w:rPr>
            <w:rFonts w:ascii="Book Antiqua" w:eastAsia="Times New Roman" w:hAnsi="Book Antiqua"/>
            <w:color w:val="0000FF"/>
            <w:sz w:val="24"/>
            <w:szCs w:val="24"/>
            <w:u w:val="single"/>
            <w:vertAlign w:val="superscript"/>
          </w:rPr>
          <w:t>a</w:t>
        </w:r>
      </w:hyperlink>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the Son of God. </w:t>
      </w:r>
      <w:r w:rsidRPr="00C47FFC">
        <w:rPr>
          <w:rFonts w:ascii="Book Antiqua" w:eastAsia="Times New Roman" w:hAnsi="Book Antiqua"/>
          <w:sz w:val="24"/>
          <w:szCs w:val="24"/>
          <w:vertAlign w:val="superscript"/>
        </w:rPr>
        <w:t>36</w:t>
      </w:r>
      <w:r w:rsidRPr="00C47FFC">
        <w:rPr>
          <w:rFonts w:ascii="Book Antiqua" w:eastAsia="Times New Roman" w:hAnsi="Book Antiqua"/>
          <w:sz w:val="24"/>
          <w:szCs w:val="24"/>
        </w:rPr>
        <w:t xml:space="preserve"> Even Elizabeth your relative is going to have a child in her old age, and she who was said to be unable to conceive is in her sixth month. </w:t>
      </w:r>
      <w:r w:rsidRPr="00C47FFC">
        <w:rPr>
          <w:rFonts w:ascii="Book Antiqua" w:eastAsia="Times New Roman" w:hAnsi="Book Antiqua"/>
          <w:sz w:val="24"/>
          <w:szCs w:val="24"/>
          <w:vertAlign w:val="superscript"/>
        </w:rPr>
        <w:t>37</w:t>
      </w:r>
      <w:r w:rsidRPr="00C47FFC">
        <w:rPr>
          <w:rFonts w:ascii="Book Antiqua" w:eastAsia="Times New Roman" w:hAnsi="Book Antiqua"/>
          <w:sz w:val="24"/>
          <w:szCs w:val="24"/>
        </w:rPr>
        <w:t xml:space="preserve"> For no word from God will ever fail.”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38</w:t>
      </w:r>
      <w:r w:rsidRPr="00C47FFC">
        <w:rPr>
          <w:rFonts w:ascii="Book Antiqua" w:eastAsia="Times New Roman" w:hAnsi="Book Antiqua"/>
          <w:sz w:val="24"/>
          <w:szCs w:val="24"/>
        </w:rPr>
        <w:t xml:space="preserve"> “I am the Lord’s servant,” Mary answered. “May your word to me be </w:t>
      </w:r>
      <w:proofErr w:type="gramStart"/>
      <w:r w:rsidRPr="00C47FFC">
        <w:rPr>
          <w:rFonts w:ascii="Book Antiqua" w:eastAsia="Times New Roman" w:hAnsi="Book Antiqua"/>
          <w:sz w:val="24"/>
          <w:szCs w:val="24"/>
        </w:rPr>
        <w:t>fulfilled.</w:t>
      </w:r>
      <w:proofErr w:type="gramEnd"/>
      <w:r w:rsidRPr="00C47FFC">
        <w:rPr>
          <w:rFonts w:ascii="Book Antiqua" w:eastAsia="Times New Roman" w:hAnsi="Book Antiqua"/>
          <w:sz w:val="24"/>
          <w:szCs w:val="24"/>
        </w:rPr>
        <w:t xml:space="preserve">” Then the angel left her. </w:t>
      </w:r>
    </w:p>
    <w:p w:rsidR="003E3ABB" w:rsidRPr="003E3ABB" w:rsidRDefault="003E3ABB" w:rsidP="003E3ABB">
      <w:pPr>
        <w:spacing w:after="0" w:line="240" w:lineRule="auto"/>
        <w:ind w:left="720"/>
        <w:rPr>
          <w:rFonts w:ascii="Book Antiqua" w:eastAsia="Times New Roman" w:hAnsi="Book Antiqua"/>
          <w:sz w:val="20"/>
          <w:szCs w:val="20"/>
        </w:rPr>
      </w:pPr>
    </w:p>
    <w:p w:rsidR="003E3ABB" w:rsidRPr="00F12683" w:rsidRDefault="003E3ABB" w:rsidP="003E3ABB">
      <w:pPr>
        <w:spacing w:after="0" w:line="240" w:lineRule="auto"/>
        <w:rPr>
          <w:rFonts w:ascii="Times New Roman" w:eastAsia="Times New Roman" w:hAnsi="Times New Roman"/>
          <w:sz w:val="24"/>
          <w:szCs w:val="24"/>
        </w:rPr>
      </w:pPr>
    </w:p>
    <w:p w:rsidR="003E3ABB" w:rsidRPr="00C47FFC" w:rsidRDefault="003E3ABB" w:rsidP="003E3ABB">
      <w:pPr>
        <w:pBdr>
          <w:bottom w:val="single" w:sz="4" w:space="1" w:color="auto"/>
        </w:pBdr>
        <w:spacing w:before="100" w:beforeAutospacing="1" w:after="100" w:afterAutospacing="1" w:line="240" w:lineRule="auto"/>
        <w:jc w:val="center"/>
        <w:outlineLvl w:val="4"/>
        <w:rPr>
          <w:rFonts w:ascii="Book Antiqua" w:eastAsia="Times New Roman" w:hAnsi="Book Antiqua"/>
          <w:b/>
          <w:bCs/>
          <w:sz w:val="24"/>
          <w:szCs w:val="24"/>
        </w:rPr>
      </w:pPr>
      <w:r w:rsidRPr="00C47FFC">
        <w:rPr>
          <w:rFonts w:ascii="Book Antiqua" w:eastAsia="Times New Roman" w:hAnsi="Book Antiqua"/>
          <w:b/>
          <w:bCs/>
          <w:sz w:val="24"/>
          <w:szCs w:val="24"/>
        </w:rPr>
        <w:lastRenderedPageBreak/>
        <w:t>Mary’s Man</w:t>
      </w:r>
    </w:p>
    <w:p w:rsidR="003E3ABB" w:rsidRPr="00C47FFC" w:rsidRDefault="003E3ABB" w:rsidP="003E3ABB">
      <w:pPr>
        <w:spacing w:after="0" w:line="240" w:lineRule="auto"/>
        <w:outlineLvl w:val="4"/>
        <w:rPr>
          <w:rFonts w:ascii="Book Antiqua" w:eastAsia="Times New Roman" w:hAnsi="Book Antiqua"/>
          <w:b/>
          <w:bCs/>
          <w:sz w:val="24"/>
          <w:szCs w:val="24"/>
        </w:rPr>
      </w:pPr>
      <w:r w:rsidRPr="00C47FFC">
        <w:rPr>
          <w:rFonts w:ascii="Book Antiqua" w:eastAsia="Times New Roman" w:hAnsi="Book Antiqua"/>
          <w:b/>
          <w:bCs/>
          <w:sz w:val="24"/>
          <w:szCs w:val="24"/>
        </w:rPr>
        <w:t>Joseph Accepts Jesus as His Son</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xml:space="preserve">    </w:t>
      </w:r>
      <w:r w:rsidRPr="00C47FFC">
        <w:rPr>
          <w:rFonts w:ascii="Book Antiqua" w:eastAsia="Times New Roman" w:hAnsi="Book Antiqua"/>
          <w:sz w:val="24"/>
          <w:szCs w:val="24"/>
          <w:vertAlign w:val="superscript"/>
        </w:rPr>
        <w:t>18</w:t>
      </w:r>
      <w:r w:rsidRPr="00C47FFC">
        <w:rPr>
          <w:rFonts w:ascii="Book Antiqua" w:eastAsia="Times New Roman" w:hAnsi="Book Antiqua"/>
          <w:sz w:val="24"/>
          <w:szCs w:val="24"/>
        </w:rPr>
        <w:t xml:space="preserve"> This is how the birth of Jesus the Messiah came about</w:t>
      </w:r>
      <w:r w:rsidRPr="00C47FFC">
        <w:rPr>
          <w:rFonts w:ascii="Book Antiqua" w:eastAsia="Times New Roman" w:hAnsi="Book Antiqua"/>
          <w:sz w:val="24"/>
          <w:szCs w:val="24"/>
          <w:vertAlign w:val="superscript"/>
        </w:rPr>
        <w:t>[</w:t>
      </w:r>
      <w:hyperlink r:id="rId11" w:anchor="fen-NIV-23163a" w:tooltip="Go to" w:history="1">
        <w:r w:rsidRPr="00C47FFC">
          <w:rPr>
            <w:rFonts w:ascii="Book Antiqua" w:eastAsia="Times New Roman" w:hAnsi="Book Antiqua"/>
            <w:color w:val="0000FF"/>
            <w:sz w:val="24"/>
            <w:szCs w:val="24"/>
            <w:u w:val="single"/>
            <w:vertAlign w:val="superscript"/>
          </w:rPr>
          <w:t>a</w:t>
        </w:r>
      </w:hyperlink>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His mother Mary was pledged to be married to Joseph, but before they came together, she was found to be pregnant through the Holy Spirit. </w:t>
      </w:r>
      <w:r w:rsidRPr="00C47FFC">
        <w:rPr>
          <w:rFonts w:ascii="Book Antiqua" w:eastAsia="Times New Roman" w:hAnsi="Book Antiqua"/>
          <w:sz w:val="24"/>
          <w:szCs w:val="24"/>
          <w:vertAlign w:val="superscript"/>
        </w:rPr>
        <w:t>19</w:t>
      </w:r>
      <w:r w:rsidRPr="00C47FFC">
        <w:rPr>
          <w:rFonts w:ascii="Book Antiqua" w:eastAsia="Times New Roman" w:hAnsi="Book Antiqua"/>
          <w:sz w:val="24"/>
          <w:szCs w:val="24"/>
        </w:rPr>
        <w:t xml:space="preserve"> Because Joseph her husband was faithful to the law, and yet</w:t>
      </w:r>
      <w:r w:rsidRPr="00C47FFC">
        <w:rPr>
          <w:rFonts w:ascii="Book Antiqua" w:eastAsia="Times New Roman" w:hAnsi="Book Antiqua"/>
          <w:sz w:val="24"/>
          <w:szCs w:val="24"/>
          <w:vertAlign w:val="superscript"/>
        </w:rPr>
        <w:t>[</w:t>
      </w:r>
      <w:hyperlink r:id="rId12" w:anchor="fen-NIV-23164b" w:tooltip="Go to" w:history="1">
        <w:r w:rsidRPr="00C47FFC">
          <w:rPr>
            <w:rFonts w:ascii="Book Antiqua" w:eastAsia="Times New Roman" w:hAnsi="Book Antiqua"/>
            <w:color w:val="0000FF"/>
            <w:sz w:val="24"/>
            <w:szCs w:val="24"/>
            <w:u w:val="single"/>
            <w:vertAlign w:val="superscript"/>
          </w:rPr>
          <w:t>b</w:t>
        </w:r>
      </w:hyperlink>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did not want to expose her to public disgrace, he had in mind to divorce her quietly.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20</w:t>
      </w:r>
      <w:r w:rsidRPr="00C47FFC">
        <w:rPr>
          <w:rFonts w:ascii="Book Antiqua" w:eastAsia="Times New Roman" w:hAnsi="Book Antiqua"/>
          <w:sz w:val="24"/>
          <w:szCs w:val="24"/>
        </w:rPr>
        <w:t xml:space="preserve"> But after he had considered this, an angel of the Lord appeared to him in a dream and said, “Joseph son of David, do not be afraid to take Mary home as your wife, because what is conceived in her is from the Holy Spirit. </w:t>
      </w:r>
      <w:r w:rsidRPr="00C47FFC">
        <w:rPr>
          <w:rFonts w:ascii="Book Antiqua" w:eastAsia="Times New Roman" w:hAnsi="Book Antiqua"/>
          <w:sz w:val="24"/>
          <w:szCs w:val="24"/>
          <w:vertAlign w:val="superscript"/>
        </w:rPr>
        <w:t>21</w:t>
      </w:r>
      <w:r w:rsidRPr="00C47FFC">
        <w:rPr>
          <w:rFonts w:ascii="Book Antiqua" w:eastAsia="Times New Roman" w:hAnsi="Book Antiqua"/>
          <w:sz w:val="24"/>
          <w:szCs w:val="24"/>
        </w:rPr>
        <w:t xml:space="preserve"> She will give birth to a son, and you are to give him the name Jesus</w:t>
      </w:r>
      <w:proofErr w:type="gramStart"/>
      <w:r w:rsidRPr="00C47FFC">
        <w:rPr>
          <w:rFonts w:ascii="Book Antiqua" w:eastAsia="Times New Roman" w:hAnsi="Book Antiqua"/>
          <w:sz w:val="24"/>
          <w:szCs w:val="24"/>
        </w:rPr>
        <w:t>,</w:t>
      </w:r>
      <w:r w:rsidRPr="00C47FFC">
        <w:rPr>
          <w:rFonts w:ascii="Book Antiqua" w:eastAsia="Times New Roman" w:hAnsi="Book Antiqua"/>
          <w:sz w:val="24"/>
          <w:szCs w:val="24"/>
          <w:vertAlign w:val="superscript"/>
        </w:rPr>
        <w:t>[</w:t>
      </w:r>
      <w:proofErr w:type="gramEnd"/>
      <w:r w:rsidRPr="00C47FFC">
        <w:rPr>
          <w:rFonts w:ascii="Book Antiqua" w:eastAsia="Times New Roman" w:hAnsi="Book Antiqua"/>
          <w:sz w:val="24"/>
          <w:szCs w:val="24"/>
          <w:vertAlign w:val="superscript"/>
        </w:rPr>
        <w:fldChar w:fldCharType="begin"/>
      </w:r>
      <w:r w:rsidRPr="00C47FFC">
        <w:rPr>
          <w:rFonts w:ascii="Book Antiqua" w:eastAsia="Times New Roman" w:hAnsi="Book Antiqua"/>
          <w:sz w:val="24"/>
          <w:szCs w:val="24"/>
          <w:vertAlign w:val="superscript"/>
        </w:rPr>
        <w:instrText xml:space="preserve"> HYPERLINK "http://www.biblica.com/bibles/chapter/?verse=Matthew+1%3A18-25&amp;versesearchform%5Bsearch_type%5D=v&amp;version=niv&amp;versesearchform%5Bmatch_type%5D=all&amp;versesearchform%5Bsorting%5D=bookorder&amp;versesearchform%5Bpage%5D=1" \l "fen-NIV-23166c" \o "Go to" </w:instrText>
      </w:r>
      <w:r w:rsidRPr="00C47FFC">
        <w:rPr>
          <w:rFonts w:ascii="Book Antiqua" w:eastAsia="Times New Roman" w:hAnsi="Book Antiqua"/>
          <w:sz w:val="24"/>
          <w:szCs w:val="24"/>
          <w:vertAlign w:val="superscript"/>
        </w:rPr>
        <w:fldChar w:fldCharType="separate"/>
      </w:r>
      <w:r w:rsidRPr="00C47FFC">
        <w:rPr>
          <w:rFonts w:ascii="Book Antiqua" w:eastAsia="Times New Roman" w:hAnsi="Book Antiqua"/>
          <w:color w:val="0000FF"/>
          <w:sz w:val="24"/>
          <w:szCs w:val="24"/>
          <w:u w:val="single"/>
          <w:vertAlign w:val="superscript"/>
        </w:rPr>
        <w:t>c</w:t>
      </w:r>
      <w:r w:rsidRPr="00C47FFC">
        <w:rPr>
          <w:rFonts w:ascii="Book Antiqua" w:eastAsia="Times New Roman" w:hAnsi="Book Antiqua"/>
          <w:sz w:val="24"/>
          <w:szCs w:val="24"/>
          <w:vertAlign w:val="superscript"/>
        </w:rPr>
        <w:fldChar w:fldCharType="end"/>
      </w:r>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because he will save his people from their sins.”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22</w:t>
      </w:r>
      <w:r w:rsidRPr="00C47FFC">
        <w:rPr>
          <w:rFonts w:ascii="Book Antiqua" w:eastAsia="Times New Roman" w:hAnsi="Book Antiqua"/>
          <w:sz w:val="24"/>
          <w:szCs w:val="24"/>
        </w:rPr>
        <w:t xml:space="preserve"> All this took place to fulfill what the Lord had said through the prophet: </w:t>
      </w:r>
      <w:r w:rsidRPr="00C47FFC">
        <w:rPr>
          <w:rFonts w:ascii="Book Antiqua" w:eastAsia="Times New Roman" w:hAnsi="Book Antiqua"/>
          <w:sz w:val="24"/>
          <w:szCs w:val="24"/>
          <w:vertAlign w:val="superscript"/>
        </w:rPr>
        <w:t>23</w:t>
      </w:r>
      <w:r w:rsidRPr="00C47FFC">
        <w:rPr>
          <w:rFonts w:ascii="Book Antiqua" w:eastAsia="Times New Roman" w:hAnsi="Book Antiqua"/>
          <w:sz w:val="24"/>
          <w:szCs w:val="24"/>
        </w:rPr>
        <w:t xml:space="preserve"> “The virgin will conceive and give birth to a son, and they will call him Immanuel</w:t>
      </w:r>
      <w:proofErr w:type="gramStart"/>
      <w:r w:rsidRPr="00C47FFC">
        <w:rPr>
          <w:rFonts w:ascii="Book Antiqua" w:eastAsia="Times New Roman" w:hAnsi="Book Antiqua"/>
          <w:sz w:val="24"/>
          <w:szCs w:val="24"/>
        </w:rPr>
        <w:t>”</w:t>
      </w:r>
      <w:r w:rsidRPr="00C47FFC">
        <w:rPr>
          <w:rFonts w:ascii="Book Antiqua" w:eastAsia="Times New Roman" w:hAnsi="Book Antiqua"/>
          <w:sz w:val="24"/>
          <w:szCs w:val="24"/>
          <w:vertAlign w:val="superscript"/>
        </w:rPr>
        <w:t>[</w:t>
      </w:r>
      <w:proofErr w:type="gramEnd"/>
      <w:r w:rsidRPr="00C47FFC">
        <w:rPr>
          <w:rFonts w:ascii="Book Antiqua" w:eastAsia="Times New Roman" w:hAnsi="Book Antiqua"/>
          <w:sz w:val="24"/>
          <w:szCs w:val="24"/>
          <w:vertAlign w:val="superscript"/>
        </w:rPr>
        <w:fldChar w:fldCharType="begin"/>
      </w:r>
      <w:r w:rsidRPr="00C47FFC">
        <w:rPr>
          <w:rFonts w:ascii="Book Antiqua" w:eastAsia="Times New Roman" w:hAnsi="Book Antiqua"/>
          <w:sz w:val="24"/>
          <w:szCs w:val="24"/>
          <w:vertAlign w:val="superscript"/>
        </w:rPr>
        <w:instrText xml:space="preserve"> HYPERLINK "http://www.biblica.com/bibles/chapter/?verse=Matthew+1%3A18-25&amp;versesearchform%5Bsearch_type%5D=v&amp;version=niv&amp;versesearchform%5Bmatch_type%5D=all&amp;versesearchform%5Bsorting%5D=bookorder&amp;versesearchform%5Bpage%5D=1" \l "fen-NIV-23168d" \o "Go to" </w:instrText>
      </w:r>
      <w:r w:rsidRPr="00C47FFC">
        <w:rPr>
          <w:rFonts w:ascii="Book Antiqua" w:eastAsia="Times New Roman" w:hAnsi="Book Antiqua"/>
          <w:sz w:val="24"/>
          <w:szCs w:val="24"/>
          <w:vertAlign w:val="superscript"/>
        </w:rPr>
        <w:fldChar w:fldCharType="separate"/>
      </w:r>
      <w:r w:rsidRPr="00C47FFC">
        <w:rPr>
          <w:rFonts w:ascii="Book Antiqua" w:eastAsia="Times New Roman" w:hAnsi="Book Antiqua"/>
          <w:color w:val="0000FF"/>
          <w:sz w:val="24"/>
          <w:szCs w:val="24"/>
          <w:u w:val="single"/>
          <w:vertAlign w:val="superscript"/>
        </w:rPr>
        <w:t>d</w:t>
      </w:r>
      <w:r w:rsidRPr="00C47FFC">
        <w:rPr>
          <w:rFonts w:ascii="Book Antiqua" w:eastAsia="Times New Roman" w:hAnsi="Book Antiqua"/>
          <w:sz w:val="24"/>
          <w:szCs w:val="24"/>
          <w:vertAlign w:val="superscript"/>
        </w:rPr>
        <w:fldChar w:fldCharType="end"/>
      </w:r>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(which means “God with us”).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24</w:t>
      </w:r>
      <w:r w:rsidRPr="00C47FFC">
        <w:rPr>
          <w:rFonts w:ascii="Book Antiqua" w:eastAsia="Times New Roman" w:hAnsi="Book Antiqua"/>
          <w:sz w:val="24"/>
          <w:szCs w:val="24"/>
        </w:rPr>
        <w:t xml:space="preserve"> When Joseph woke up, he did what the angel of the Lord had commanded him and took Mary home as his wife. </w:t>
      </w:r>
      <w:r w:rsidRPr="00C47FFC">
        <w:rPr>
          <w:rFonts w:ascii="Book Antiqua" w:eastAsia="Times New Roman" w:hAnsi="Book Antiqua"/>
          <w:sz w:val="24"/>
          <w:szCs w:val="24"/>
          <w:vertAlign w:val="superscript"/>
        </w:rPr>
        <w:t>25</w:t>
      </w:r>
      <w:r w:rsidRPr="00C47FFC">
        <w:rPr>
          <w:rFonts w:ascii="Book Antiqua" w:eastAsia="Times New Roman" w:hAnsi="Book Antiqua"/>
          <w:sz w:val="24"/>
          <w:szCs w:val="24"/>
        </w:rPr>
        <w:t xml:space="preserve"> But he did not consummate their marriage until she gave birth to a son. And he gave him the name Jesus. </w:t>
      </w:r>
    </w:p>
    <w:p w:rsidR="003E3ABB" w:rsidRPr="00C47FFC" w:rsidRDefault="003E3ABB" w:rsidP="003E3ABB">
      <w:pPr>
        <w:pStyle w:val="ListParagraph"/>
        <w:spacing w:after="0"/>
        <w:ind w:left="0"/>
        <w:rPr>
          <w:rFonts w:ascii="Book Antiqua" w:hAnsi="Book Antiqua"/>
          <w:sz w:val="24"/>
          <w:szCs w:val="24"/>
        </w:rPr>
      </w:pPr>
    </w:p>
    <w:p w:rsidR="003E3ABB" w:rsidRPr="00C47FFC" w:rsidRDefault="003E3ABB" w:rsidP="003E3ABB">
      <w:pPr>
        <w:pBdr>
          <w:bottom w:val="single" w:sz="4" w:space="1" w:color="auto"/>
        </w:pBdr>
        <w:spacing w:after="0" w:line="240" w:lineRule="auto"/>
        <w:jc w:val="center"/>
        <w:outlineLvl w:val="4"/>
        <w:rPr>
          <w:rFonts w:ascii="Book Antiqua" w:eastAsia="Times New Roman" w:hAnsi="Book Antiqua"/>
          <w:b/>
          <w:bCs/>
          <w:sz w:val="24"/>
          <w:szCs w:val="24"/>
        </w:rPr>
      </w:pPr>
      <w:r w:rsidRPr="00C47FFC">
        <w:rPr>
          <w:rFonts w:ascii="Book Antiqua" w:eastAsia="Times New Roman" w:hAnsi="Book Antiqua"/>
          <w:b/>
          <w:bCs/>
          <w:sz w:val="24"/>
          <w:szCs w:val="24"/>
        </w:rPr>
        <w:t>Mary’s Child</w:t>
      </w:r>
    </w:p>
    <w:p w:rsidR="003E3ABB" w:rsidRPr="00C47FFC" w:rsidRDefault="003E3ABB" w:rsidP="003E3ABB">
      <w:pPr>
        <w:spacing w:after="0" w:line="240" w:lineRule="auto"/>
        <w:outlineLvl w:val="4"/>
        <w:rPr>
          <w:rFonts w:ascii="Book Antiqua" w:eastAsia="Times New Roman" w:hAnsi="Book Antiqua"/>
          <w:b/>
          <w:bCs/>
          <w:sz w:val="24"/>
          <w:szCs w:val="24"/>
        </w:rPr>
      </w:pPr>
    </w:p>
    <w:p w:rsidR="003E3ABB" w:rsidRPr="00C47FFC" w:rsidRDefault="003E3ABB" w:rsidP="003E3ABB">
      <w:pPr>
        <w:spacing w:after="0" w:line="240" w:lineRule="auto"/>
        <w:outlineLvl w:val="4"/>
        <w:rPr>
          <w:rFonts w:ascii="Book Antiqua" w:eastAsia="Times New Roman" w:hAnsi="Book Antiqua"/>
          <w:b/>
          <w:bCs/>
          <w:sz w:val="24"/>
          <w:szCs w:val="24"/>
        </w:rPr>
      </w:pPr>
      <w:r w:rsidRPr="00C47FFC">
        <w:rPr>
          <w:rFonts w:ascii="Book Antiqua" w:eastAsia="Times New Roman" w:hAnsi="Book Antiqua"/>
          <w:b/>
          <w:bCs/>
          <w:sz w:val="24"/>
          <w:szCs w:val="24"/>
        </w:rPr>
        <w:t>The Birth of Jesus</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xml:space="preserve">    </w:t>
      </w:r>
      <w:r w:rsidRPr="00C47FFC">
        <w:rPr>
          <w:rFonts w:ascii="Book Antiqua" w:eastAsia="Times New Roman" w:hAnsi="Book Antiqua"/>
          <w:sz w:val="24"/>
          <w:szCs w:val="24"/>
          <w:vertAlign w:val="superscript"/>
        </w:rPr>
        <w:t>1</w:t>
      </w:r>
      <w:r w:rsidRPr="00C47FFC">
        <w:rPr>
          <w:rFonts w:ascii="Book Antiqua" w:eastAsia="Times New Roman" w:hAnsi="Book Antiqua"/>
          <w:sz w:val="24"/>
          <w:szCs w:val="24"/>
        </w:rPr>
        <w:t xml:space="preserve"> In those days Caesar Augustus issued a decree that a census should be taken of the entire Roman world. </w:t>
      </w:r>
      <w:r w:rsidRPr="00C47FFC">
        <w:rPr>
          <w:rFonts w:ascii="Book Antiqua" w:eastAsia="Times New Roman" w:hAnsi="Book Antiqua"/>
          <w:sz w:val="24"/>
          <w:szCs w:val="24"/>
          <w:vertAlign w:val="superscript"/>
        </w:rPr>
        <w:t>2</w:t>
      </w:r>
      <w:r w:rsidRPr="00C47FFC">
        <w:rPr>
          <w:rFonts w:ascii="Book Antiqua" w:eastAsia="Times New Roman" w:hAnsi="Book Antiqua"/>
          <w:sz w:val="24"/>
          <w:szCs w:val="24"/>
        </w:rPr>
        <w:t xml:space="preserve"> (This was the first census that took place while</w:t>
      </w:r>
      <w:r w:rsidRPr="00C47FFC">
        <w:rPr>
          <w:rFonts w:ascii="Book Antiqua" w:eastAsia="Times New Roman" w:hAnsi="Book Antiqua"/>
          <w:sz w:val="24"/>
          <w:szCs w:val="24"/>
          <w:vertAlign w:val="superscript"/>
        </w:rPr>
        <w:t>[</w:t>
      </w:r>
      <w:hyperlink r:id="rId13" w:anchor="fen-NIV-24976a" w:tooltip="Go to" w:history="1">
        <w:r w:rsidRPr="00C47FFC">
          <w:rPr>
            <w:rFonts w:ascii="Book Antiqua" w:eastAsia="Times New Roman" w:hAnsi="Book Antiqua"/>
            <w:color w:val="0000FF"/>
            <w:sz w:val="24"/>
            <w:szCs w:val="24"/>
            <w:u w:val="single"/>
            <w:vertAlign w:val="superscript"/>
          </w:rPr>
          <w:t>a</w:t>
        </w:r>
      </w:hyperlink>
      <w:r w:rsidRPr="00C47FFC">
        <w:rPr>
          <w:rFonts w:ascii="Book Antiqua" w:eastAsia="Times New Roman" w:hAnsi="Book Antiqua"/>
          <w:sz w:val="24"/>
          <w:szCs w:val="24"/>
          <w:vertAlign w:val="superscript"/>
        </w:rPr>
        <w:t>]</w:t>
      </w:r>
      <w:r w:rsidRPr="00C47FFC">
        <w:rPr>
          <w:rFonts w:ascii="Book Antiqua" w:eastAsia="Times New Roman" w:hAnsi="Book Antiqua"/>
          <w:sz w:val="24"/>
          <w:szCs w:val="24"/>
        </w:rPr>
        <w:t xml:space="preserve"> </w:t>
      </w:r>
      <w:proofErr w:type="spellStart"/>
      <w:r w:rsidRPr="00C47FFC">
        <w:rPr>
          <w:rFonts w:ascii="Book Antiqua" w:eastAsia="Times New Roman" w:hAnsi="Book Antiqua"/>
          <w:sz w:val="24"/>
          <w:szCs w:val="24"/>
        </w:rPr>
        <w:t>Quirinius</w:t>
      </w:r>
      <w:proofErr w:type="spellEnd"/>
      <w:r w:rsidRPr="00C47FFC">
        <w:rPr>
          <w:rFonts w:ascii="Book Antiqua" w:eastAsia="Times New Roman" w:hAnsi="Book Antiqua"/>
          <w:sz w:val="24"/>
          <w:szCs w:val="24"/>
        </w:rPr>
        <w:t xml:space="preserve"> was governor of Syria.) </w:t>
      </w:r>
      <w:r w:rsidRPr="00C47FFC">
        <w:rPr>
          <w:rFonts w:ascii="Book Antiqua" w:eastAsia="Times New Roman" w:hAnsi="Book Antiqua"/>
          <w:sz w:val="24"/>
          <w:szCs w:val="24"/>
          <w:vertAlign w:val="superscript"/>
        </w:rPr>
        <w:t>3</w:t>
      </w:r>
      <w:r w:rsidRPr="00C47FFC">
        <w:rPr>
          <w:rFonts w:ascii="Book Antiqua" w:eastAsia="Times New Roman" w:hAnsi="Book Antiqua"/>
          <w:sz w:val="24"/>
          <w:szCs w:val="24"/>
        </w:rPr>
        <w:t xml:space="preserve"> </w:t>
      </w:r>
      <w:proofErr w:type="gramStart"/>
      <w:r w:rsidRPr="00C47FFC">
        <w:rPr>
          <w:rFonts w:ascii="Book Antiqua" w:eastAsia="Times New Roman" w:hAnsi="Book Antiqua"/>
          <w:sz w:val="24"/>
          <w:szCs w:val="24"/>
        </w:rPr>
        <w:t>And</w:t>
      </w:r>
      <w:proofErr w:type="gramEnd"/>
      <w:r w:rsidRPr="00C47FFC">
        <w:rPr>
          <w:rFonts w:ascii="Book Antiqua" w:eastAsia="Times New Roman" w:hAnsi="Book Antiqua"/>
          <w:sz w:val="24"/>
          <w:szCs w:val="24"/>
        </w:rPr>
        <w:t xml:space="preserve"> everyone went to their own town to register.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4</w:t>
      </w:r>
      <w:r w:rsidRPr="00C47FFC">
        <w:rPr>
          <w:rFonts w:ascii="Book Antiqua" w:eastAsia="Times New Roman" w:hAnsi="Book Antiqua"/>
          <w:sz w:val="24"/>
          <w:szCs w:val="24"/>
        </w:rPr>
        <w:t xml:space="preserve"> So Joseph also went up from the town of Nazareth in Galilee to Judea, to Bethlehem the town of David, because he belonged to the house and line of David. </w:t>
      </w:r>
      <w:r w:rsidRPr="00C47FFC">
        <w:rPr>
          <w:rFonts w:ascii="Book Antiqua" w:eastAsia="Times New Roman" w:hAnsi="Book Antiqua"/>
          <w:sz w:val="24"/>
          <w:szCs w:val="24"/>
          <w:vertAlign w:val="superscript"/>
        </w:rPr>
        <w:t>5</w:t>
      </w:r>
      <w:r w:rsidRPr="00C47FFC">
        <w:rPr>
          <w:rFonts w:ascii="Book Antiqua" w:eastAsia="Times New Roman" w:hAnsi="Book Antiqua"/>
          <w:sz w:val="24"/>
          <w:szCs w:val="24"/>
        </w:rPr>
        <w:t xml:space="preserve"> He went there to register with Mary, who was pledged to be married to him and was expecting a child. </w:t>
      </w:r>
      <w:r w:rsidRPr="00C47FFC">
        <w:rPr>
          <w:rFonts w:ascii="Book Antiqua" w:eastAsia="Times New Roman" w:hAnsi="Book Antiqua"/>
          <w:sz w:val="24"/>
          <w:szCs w:val="24"/>
          <w:vertAlign w:val="superscript"/>
        </w:rPr>
        <w:t>6</w:t>
      </w:r>
      <w:r w:rsidRPr="00C47FFC">
        <w:rPr>
          <w:rFonts w:ascii="Book Antiqua" w:eastAsia="Times New Roman" w:hAnsi="Book Antiqua"/>
          <w:sz w:val="24"/>
          <w:szCs w:val="24"/>
        </w:rPr>
        <w:t xml:space="preserve"> While they were there, the time came for the baby to be born, </w:t>
      </w:r>
      <w:r w:rsidRPr="00C47FFC">
        <w:rPr>
          <w:rFonts w:ascii="Book Antiqua" w:eastAsia="Times New Roman" w:hAnsi="Book Antiqua"/>
          <w:sz w:val="24"/>
          <w:szCs w:val="24"/>
          <w:vertAlign w:val="superscript"/>
        </w:rPr>
        <w:t>7</w:t>
      </w:r>
      <w:r w:rsidRPr="00C47FFC">
        <w:rPr>
          <w:rFonts w:ascii="Book Antiqua" w:eastAsia="Times New Roman" w:hAnsi="Book Antiqua"/>
          <w:sz w:val="24"/>
          <w:szCs w:val="24"/>
        </w:rPr>
        <w:t xml:space="preserve"> and she gave birth to her firstborn, a son. She wrapped him in cloths and placed him in a manger, because there was no guest room available for them.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8</w:t>
      </w:r>
      <w:r w:rsidRPr="00C47FFC">
        <w:rPr>
          <w:rFonts w:ascii="Book Antiqua" w:eastAsia="Times New Roman" w:hAnsi="Book Antiqua"/>
          <w:sz w:val="24"/>
          <w:szCs w:val="24"/>
        </w:rPr>
        <w:t xml:space="preserve"> And there were shepherds living out in the fields nearby, keeping watch over their flocks at night. </w:t>
      </w:r>
      <w:r w:rsidRPr="00C47FFC">
        <w:rPr>
          <w:rFonts w:ascii="Book Antiqua" w:eastAsia="Times New Roman" w:hAnsi="Book Antiqua"/>
          <w:sz w:val="24"/>
          <w:szCs w:val="24"/>
          <w:vertAlign w:val="superscript"/>
        </w:rPr>
        <w:t>9</w:t>
      </w:r>
      <w:r w:rsidRPr="00C47FFC">
        <w:rPr>
          <w:rFonts w:ascii="Book Antiqua" w:eastAsia="Times New Roman" w:hAnsi="Book Antiqua"/>
          <w:sz w:val="24"/>
          <w:szCs w:val="24"/>
        </w:rPr>
        <w:t xml:space="preserve"> An angel of the Lord appeared to them, and the glory of the Lord shone around them, and they were terrified. </w:t>
      </w:r>
      <w:r w:rsidRPr="00C47FFC">
        <w:rPr>
          <w:rFonts w:ascii="Book Antiqua" w:eastAsia="Times New Roman" w:hAnsi="Book Antiqua"/>
          <w:sz w:val="24"/>
          <w:szCs w:val="24"/>
          <w:vertAlign w:val="superscript"/>
        </w:rPr>
        <w:t>10</w:t>
      </w:r>
      <w:r w:rsidRPr="00C47FFC">
        <w:rPr>
          <w:rFonts w:ascii="Book Antiqua" w:eastAsia="Times New Roman" w:hAnsi="Book Antiqua"/>
          <w:sz w:val="24"/>
          <w:szCs w:val="24"/>
        </w:rPr>
        <w:t xml:space="preserve"> But the angel said to them, “Do not be afraid. I bring you good news that will cause great joy for all the people. </w:t>
      </w:r>
      <w:r w:rsidRPr="00C47FFC">
        <w:rPr>
          <w:rFonts w:ascii="Book Antiqua" w:eastAsia="Times New Roman" w:hAnsi="Book Antiqua"/>
          <w:sz w:val="24"/>
          <w:szCs w:val="24"/>
          <w:vertAlign w:val="superscript"/>
        </w:rPr>
        <w:t>11</w:t>
      </w:r>
      <w:r w:rsidRPr="00C47FFC">
        <w:rPr>
          <w:rFonts w:ascii="Book Antiqua" w:eastAsia="Times New Roman" w:hAnsi="Book Antiqua"/>
          <w:sz w:val="24"/>
          <w:szCs w:val="24"/>
        </w:rPr>
        <w:t xml:space="preserve"> Today in the town of David a Savior has been born to you; he is the Messiah, the Lord. </w:t>
      </w:r>
      <w:r w:rsidRPr="00C47FFC">
        <w:rPr>
          <w:rFonts w:ascii="Book Antiqua" w:eastAsia="Times New Roman" w:hAnsi="Book Antiqua"/>
          <w:sz w:val="24"/>
          <w:szCs w:val="24"/>
          <w:vertAlign w:val="superscript"/>
        </w:rPr>
        <w:t>12</w:t>
      </w:r>
      <w:r w:rsidRPr="00C47FFC">
        <w:rPr>
          <w:rFonts w:ascii="Book Antiqua" w:eastAsia="Times New Roman" w:hAnsi="Book Antiqua"/>
          <w:sz w:val="24"/>
          <w:szCs w:val="24"/>
        </w:rPr>
        <w:t xml:space="preserve"> This will be a sign to you: You will find a baby wrapped in cloths and lying in a manger.”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13</w:t>
      </w:r>
      <w:r w:rsidRPr="00C47FFC">
        <w:rPr>
          <w:rFonts w:ascii="Book Antiqua" w:eastAsia="Times New Roman" w:hAnsi="Book Antiqua"/>
          <w:sz w:val="24"/>
          <w:szCs w:val="24"/>
        </w:rPr>
        <w:t xml:space="preserve"> Suddenly a great company of the heavenly host appeared with the angel, praising God and saying,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14</w:t>
      </w:r>
      <w:r w:rsidRPr="00C47FFC">
        <w:rPr>
          <w:rFonts w:ascii="Book Antiqua" w:eastAsia="Times New Roman" w:hAnsi="Book Antiqua"/>
          <w:sz w:val="24"/>
          <w:szCs w:val="24"/>
        </w:rPr>
        <w:t xml:space="preserve"> “Glory to God in the highest heaven, </w:t>
      </w:r>
      <w:r w:rsidRPr="00C47FFC">
        <w:rPr>
          <w:rFonts w:ascii="Book Antiqua" w:eastAsia="Times New Roman" w:hAnsi="Book Antiqua"/>
          <w:sz w:val="24"/>
          <w:szCs w:val="24"/>
        </w:rPr>
        <w:br/>
        <w:t xml:space="preserve">   and on earth peace to those on whom his favor rests.”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15</w:t>
      </w:r>
      <w:r w:rsidRPr="00C47FFC">
        <w:rPr>
          <w:rFonts w:ascii="Book Antiqua" w:eastAsia="Times New Roman" w:hAnsi="Book Antiqua"/>
          <w:sz w:val="24"/>
          <w:szCs w:val="24"/>
        </w:rPr>
        <w:t xml:space="preserve"> When the angels had left them and gone into heaven, the shepherds said to one another, “Let’s go to Bethlehem and see this thing that has happened, which the Lord has told us about.” </w:t>
      </w:r>
    </w:p>
    <w:p w:rsidR="003E3ABB" w:rsidRPr="00C47FFC" w:rsidRDefault="003E3ABB" w:rsidP="003E3ABB">
      <w:pPr>
        <w:spacing w:after="0" w:line="240" w:lineRule="auto"/>
        <w:rPr>
          <w:rFonts w:ascii="Book Antiqua" w:eastAsia="Times New Roman" w:hAnsi="Book Antiqua"/>
          <w:sz w:val="24"/>
          <w:szCs w:val="24"/>
        </w:rPr>
      </w:pPr>
      <w:r w:rsidRPr="00C47FFC">
        <w:rPr>
          <w:rFonts w:ascii="Book Antiqua" w:eastAsia="Times New Roman" w:hAnsi="Book Antiqua"/>
          <w:sz w:val="24"/>
          <w:szCs w:val="24"/>
        </w:rPr>
        <w:t>   </w:t>
      </w:r>
      <w:r w:rsidRPr="00C47FFC">
        <w:rPr>
          <w:rFonts w:ascii="Book Antiqua" w:eastAsia="Times New Roman" w:hAnsi="Book Antiqua"/>
          <w:sz w:val="24"/>
          <w:szCs w:val="24"/>
          <w:vertAlign w:val="superscript"/>
        </w:rPr>
        <w:t>16</w:t>
      </w:r>
      <w:r w:rsidRPr="00C47FFC">
        <w:rPr>
          <w:rFonts w:ascii="Book Antiqua" w:eastAsia="Times New Roman" w:hAnsi="Book Antiqua"/>
          <w:sz w:val="24"/>
          <w:szCs w:val="24"/>
        </w:rPr>
        <w:t xml:space="preserve"> So they hurried off and found Mary and Joseph, and the baby, who was lying in the manger. </w:t>
      </w:r>
      <w:r w:rsidRPr="00C47FFC">
        <w:rPr>
          <w:rFonts w:ascii="Book Antiqua" w:eastAsia="Times New Roman" w:hAnsi="Book Antiqua"/>
          <w:sz w:val="24"/>
          <w:szCs w:val="24"/>
          <w:vertAlign w:val="superscript"/>
        </w:rPr>
        <w:t>17</w:t>
      </w:r>
      <w:r w:rsidRPr="00C47FFC">
        <w:rPr>
          <w:rFonts w:ascii="Book Antiqua" w:eastAsia="Times New Roman" w:hAnsi="Book Antiqua"/>
          <w:sz w:val="24"/>
          <w:szCs w:val="24"/>
        </w:rPr>
        <w:t xml:space="preserve"> When they had seen him, they spread the word concerning what had been told them about this child, </w:t>
      </w:r>
      <w:r w:rsidRPr="00C47FFC">
        <w:rPr>
          <w:rFonts w:ascii="Book Antiqua" w:eastAsia="Times New Roman" w:hAnsi="Book Antiqua"/>
          <w:sz w:val="24"/>
          <w:szCs w:val="24"/>
          <w:vertAlign w:val="superscript"/>
        </w:rPr>
        <w:t>18</w:t>
      </w:r>
      <w:r w:rsidRPr="00C47FFC">
        <w:rPr>
          <w:rFonts w:ascii="Book Antiqua" w:eastAsia="Times New Roman" w:hAnsi="Book Antiqua"/>
          <w:sz w:val="24"/>
          <w:szCs w:val="24"/>
        </w:rPr>
        <w:t xml:space="preserve"> and all who heard it were amazed at what the shepherds said to them. </w:t>
      </w:r>
      <w:r w:rsidRPr="00C47FFC">
        <w:rPr>
          <w:rFonts w:ascii="Book Antiqua" w:eastAsia="Times New Roman" w:hAnsi="Book Antiqua"/>
          <w:sz w:val="24"/>
          <w:szCs w:val="24"/>
          <w:vertAlign w:val="superscript"/>
        </w:rPr>
        <w:t>19</w:t>
      </w:r>
      <w:r w:rsidRPr="00C47FFC">
        <w:rPr>
          <w:rFonts w:ascii="Book Antiqua" w:eastAsia="Times New Roman" w:hAnsi="Book Antiqua"/>
          <w:sz w:val="24"/>
          <w:szCs w:val="24"/>
        </w:rPr>
        <w:t xml:space="preserve"> But Mary treasured up all these things and pondered them in her heart. </w:t>
      </w:r>
      <w:r w:rsidRPr="00C47FFC">
        <w:rPr>
          <w:rFonts w:ascii="Book Antiqua" w:eastAsia="Times New Roman" w:hAnsi="Book Antiqua"/>
          <w:sz w:val="24"/>
          <w:szCs w:val="24"/>
          <w:vertAlign w:val="superscript"/>
        </w:rPr>
        <w:t>20</w:t>
      </w:r>
      <w:r w:rsidRPr="00C47FFC">
        <w:rPr>
          <w:rFonts w:ascii="Book Antiqua" w:eastAsia="Times New Roman" w:hAnsi="Book Antiqua"/>
          <w:sz w:val="24"/>
          <w:szCs w:val="24"/>
        </w:rPr>
        <w:t xml:space="preserve"> The shepherds returned, glorifying and praising God for all the things they had heard and seen, which were just as they had been told. </w:t>
      </w:r>
    </w:p>
    <w:p w:rsidR="003E3ABB" w:rsidRDefault="003E3ABB" w:rsidP="003E3ABB">
      <w:pPr>
        <w:spacing w:after="0"/>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3E3ABB" w:rsidRPr="00C47FFC" w:rsidTr="007C637C">
        <w:trPr>
          <w:tblCellSpacing w:w="0" w:type="dxa"/>
          <w:jc w:val="center"/>
        </w:trPr>
        <w:tc>
          <w:tcPr>
            <w:tcW w:w="0" w:type="auto"/>
            <w:hideMark/>
          </w:tcPr>
          <w:p w:rsidR="003E3ABB" w:rsidRPr="00C47FFC" w:rsidRDefault="003E3ABB" w:rsidP="007C637C">
            <w:pPr>
              <w:spacing w:after="0" w:line="240" w:lineRule="auto"/>
              <w:outlineLvl w:val="0"/>
              <w:rPr>
                <w:rFonts w:ascii="Book Antiqua" w:eastAsia="Times New Roman" w:hAnsi="Book Antiqua" w:cs="Arial"/>
                <w:color w:val="711156"/>
                <w:kern w:val="36"/>
                <w:sz w:val="24"/>
                <w:szCs w:val="24"/>
              </w:rPr>
            </w:pPr>
          </w:p>
          <w:p w:rsidR="003E3ABB" w:rsidRPr="00C47FFC" w:rsidRDefault="003E3ABB" w:rsidP="007C637C">
            <w:pPr>
              <w:spacing w:after="0" w:line="240" w:lineRule="auto"/>
              <w:outlineLvl w:val="0"/>
              <w:rPr>
                <w:rFonts w:ascii="Book Antiqua" w:eastAsia="Times New Roman" w:hAnsi="Book Antiqua" w:cs="Arial"/>
                <w:color w:val="711156"/>
                <w:kern w:val="36"/>
                <w:sz w:val="24"/>
                <w:szCs w:val="24"/>
              </w:rPr>
            </w:pPr>
          </w:p>
          <w:p w:rsidR="003E3ABB" w:rsidRPr="00C47FFC" w:rsidRDefault="003E3ABB" w:rsidP="007C637C">
            <w:pPr>
              <w:spacing w:after="0" w:line="240" w:lineRule="auto"/>
              <w:outlineLvl w:val="0"/>
              <w:rPr>
                <w:rFonts w:ascii="Book Antiqua" w:eastAsia="Times New Roman" w:hAnsi="Book Antiqua" w:cs="Arial"/>
                <w:color w:val="711156"/>
                <w:kern w:val="36"/>
                <w:sz w:val="24"/>
                <w:szCs w:val="24"/>
              </w:rPr>
            </w:pPr>
          </w:p>
          <w:p w:rsidR="003E3ABB" w:rsidRPr="00C47FFC" w:rsidRDefault="002333F2" w:rsidP="002333F2">
            <w:pPr>
              <w:spacing w:after="0" w:line="240" w:lineRule="auto"/>
              <w:outlineLvl w:val="0"/>
              <w:rPr>
                <w:rFonts w:ascii="Book Antiqua" w:eastAsia="Times New Roman" w:hAnsi="Book Antiqua" w:cs="Arial"/>
                <w:b/>
                <w:kern w:val="36"/>
                <w:sz w:val="24"/>
                <w:szCs w:val="24"/>
              </w:rPr>
            </w:pPr>
            <w:r w:rsidRPr="00C47FFC">
              <w:rPr>
                <w:rFonts w:ascii="Book Antiqua" w:eastAsia="Times New Roman" w:hAnsi="Book Antiqua" w:cs="Arial"/>
                <w:b/>
                <w:kern w:val="36"/>
                <w:sz w:val="24"/>
                <w:szCs w:val="24"/>
              </w:rPr>
              <w:t xml:space="preserve">The Curse of Eve: </w:t>
            </w:r>
            <w:r w:rsidR="003E3ABB" w:rsidRPr="00C47FFC">
              <w:rPr>
                <w:rFonts w:ascii="Book Antiqua" w:eastAsia="Times New Roman" w:hAnsi="Book Antiqua" w:cs="Arial"/>
                <w:b/>
                <w:sz w:val="24"/>
                <w:szCs w:val="24"/>
              </w:rPr>
              <w:t>A Jewish Perspective on Women in Society</w:t>
            </w:r>
          </w:p>
          <w:p w:rsidR="003E3ABB" w:rsidRPr="00C47FFC" w:rsidRDefault="003E3ABB" w:rsidP="007C637C">
            <w:pPr>
              <w:spacing w:after="0" w:line="240" w:lineRule="auto"/>
              <w:rPr>
                <w:rFonts w:ascii="Book Antiqua" w:eastAsia="Times New Roman" w:hAnsi="Book Antiqua" w:cs="Arial"/>
                <w:sz w:val="24"/>
                <w:szCs w:val="24"/>
              </w:rPr>
            </w:pPr>
            <w:r w:rsidRPr="00C47FFC">
              <w:rPr>
                <w:rFonts w:ascii="Book Antiqua" w:eastAsia="Times New Roman" w:hAnsi="Book Antiqua" w:cs="Arial"/>
                <w:sz w:val="24"/>
                <w:szCs w:val="24"/>
              </w:rPr>
              <w:t xml:space="preserve">By </w:t>
            </w:r>
            <w:hyperlink r:id="rId14" w:tooltip="Browse more articles by Tova Bernbaum" w:history="1">
              <w:proofErr w:type="spellStart"/>
              <w:r w:rsidRPr="00C47FFC">
                <w:rPr>
                  <w:rFonts w:ascii="Book Antiqua" w:eastAsia="Times New Roman" w:hAnsi="Book Antiqua" w:cs="Arial"/>
                  <w:sz w:val="24"/>
                  <w:szCs w:val="24"/>
                  <w:u w:val="single"/>
                </w:rPr>
                <w:t>Tova</w:t>
              </w:r>
              <w:proofErr w:type="spellEnd"/>
              <w:r w:rsidRPr="00C47FFC">
                <w:rPr>
                  <w:rFonts w:ascii="Book Antiqua" w:eastAsia="Times New Roman" w:hAnsi="Book Antiqua" w:cs="Arial"/>
                  <w:sz w:val="24"/>
                  <w:szCs w:val="24"/>
                  <w:u w:val="single"/>
                </w:rPr>
                <w:t xml:space="preserve"> </w:t>
              </w:r>
              <w:proofErr w:type="spellStart"/>
              <w:r w:rsidRPr="00C47FFC">
                <w:rPr>
                  <w:rFonts w:ascii="Book Antiqua" w:eastAsia="Times New Roman" w:hAnsi="Book Antiqua" w:cs="Arial"/>
                  <w:sz w:val="24"/>
                  <w:szCs w:val="24"/>
                  <w:u w:val="single"/>
                </w:rPr>
                <w:t>Bernbaum</w:t>
              </w:r>
              <w:proofErr w:type="spellEnd"/>
            </w:hyperlink>
          </w:p>
          <w:p w:rsidR="003E3ABB" w:rsidRPr="00C47FFC" w:rsidRDefault="003E3ABB" w:rsidP="007C637C">
            <w:pPr>
              <w:spacing w:after="0" w:line="240" w:lineRule="auto"/>
              <w:rPr>
                <w:rFonts w:ascii="Book Antiqua" w:eastAsia="Times New Roman" w:hAnsi="Book Antiqua" w:cs="Arial"/>
                <w:sz w:val="24"/>
                <w:szCs w:val="24"/>
              </w:rPr>
            </w:pPr>
            <w:r w:rsidRPr="00C47FFC">
              <w:rPr>
                <w:rFonts w:ascii="Book Antiqua" w:eastAsia="Times New Roman" w:hAnsi="Book Antiqua" w:cs="Arial"/>
                <w:noProof/>
                <w:sz w:val="24"/>
                <w:szCs w:val="24"/>
              </w:rPr>
              <w:drawing>
                <wp:inline distT="0" distB="0" distL="0" distR="0" wp14:anchorId="6CD7026D" wp14:editId="0F84F042">
                  <wp:extent cx="9525" cy="28575"/>
                  <wp:effectExtent l="0" t="0" r="0" b="0"/>
                  <wp:docPr id="1" name="Picture 1" descr="http://w2.chabad.org/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2.chabad.org/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3E3ABB" w:rsidRPr="00C47FFC" w:rsidTr="007C637C">
        <w:trPr>
          <w:tblCellSpacing w:w="0" w:type="dxa"/>
          <w:jc w:val="center"/>
        </w:trPr>
        <w:tc>
          <w:tcPr>
            <w:tcW w:w="5000" w:type="pct"/>
            <w:hideMark/>
          </w:tcPr>
          <w:p w:rsidR="003E3ABB" w:rsidRPr="00C47FFC" w:rsidRDefault="003E3ABB" w:rsidP="007C637C">
            <w:pPr>
              <w:spacing w:before="100" w:beforeAutospacing="1" w:after="100" w:afterAutospacing="1" w:line="300" w:lineRule="auto"/>
              <w:rPr>
                <w:rFonts w:ascii="Book Antiqua" w:eastAsia="Times New Roman" w:hAnsi="Book Antiqua"/>
                <w:color w:val="000000"/>
                <w:sz w:val="24"/>
                <w:szCs w:val="24"/>
              </w:rPr>
            </w:pPr>
            <w:r w:rsidRPr="00C47FFC">
              <w:rPr>
                <w:rFonts w:ascii="Book Antiqua" w:eastAsia="Times New Roman" w:hAnsi="Book Antiqua" w:cs="Arial"/>
                <w:color w:val="000000"/>
                <w:sz w:val="24"/>
                <w:szCs w:val="24"/>
              </w:rPr>
              <w:lastRenderedPageBreak/>
              <w:pict/>
            </w:r>
            <w:r w:rsidRPr="00C47FFC">
              <w:rPr>
                <w:rFonts w:ascii="Book Antiqua" w:eastAsia="Times New Roman" w:hAnsi="Book Antiqua" w:cs="Arial"/>
                <w:color w:val="000000"/>
                <w:sz w:val="24"/>
                <w:szCs w:val="24"/>
              </w:rPr>
              <w:pict/>
            </w:r>
            <w:r w:rsidRPr="00C47FFC">
              <w:rPr>
                <w:rFonts w:ascii="Book Antiqua" w:eastAsia="Times New Roman" w:hAnsi="Book Antiqua"/>
                <w:color w:val="000000"/>
                <w:sz w:val="24"/>
                <w:szCs w:val="24"/>
              </w:rPr>
              <w:t xml:space="preserve">Fighting for equality can be a depressing sport at times. No matter how many women advance to positions of power, and in spite of all those progressive action flicks out to prove that scantily-clad blondes can karate chop and </w:t>
            </w:r>
            <w:proofErr w:type="spellStart"/>
            <w:r w:rsidRPr="00C47FFC">
              <w:rPr>
                <w:rFonts w:ascii="Book Antiqua" w:eastAsia="Times New Roman" w:hAnsi="Book Antiqua"/>
                <w:color w:val="000000"/>
                <w:sz w:val="24"/>
                <w:szCs w:val="24"/>
              </w:rPr>
              <w:t>headbutt</w:t>
            </w:r>
            <w:proofErr w:type="spellEnd"/>
            <w:r w:rsidRPr="00C47FFC">
              <w:rPr>
                <w:rFonts w:ascii="Book Antiqua" w:eastAsia="Times New Roman" w:hAnsi="Book Antiqua"/>
                <w:color w:val="000000"/>
                <w:sz w:val="24"/>
                <w:szCs w:val="24"/>
              </w:rPr>
              <w:t xml:space="preserve"> just as well as the men, there is still a grave imbalance in this world. This is the 21st century - we have instantaneous communication, XM radio, and G-d's gift to the </w:t>
            </w:r>
            <w:proofErr w:type="spellStart"/>
            <w:r w:rsidRPr="00C47FFC">
              <w:rPr>
                <w:rFonts w:ascii="Book Antiqua" w:eastAsia="Times New Roman" w:hAnsi="Book Antiqua"/>
                <w:color w:val="000000"/>
                <w:sz w:val="24"/>
                <w:szCs w:val="24"/>
              </w:rPr>
              <w:t>cinephile</w:t>
            </w:r>
            <w:proofErr w:type="spellEnd"/>
            <w:r w:rsidRPr="00C47FFC">
              <w:rPr>
                <w:rFonts w:ascii="Book Antiqua" w:eastAsia="Times New Roman" w:hAnsi="Book Antiqua"/>
                <w:color w:val="000000"/>
                <w:sz w:val="24"/>
                <w:szCs w:val="24"/>
              </w:rPr>
              <w:t>, the DVD - yet women in this country are paid less than men for doing the same job, while women in other countries are currently being beaten, tortured, and imprisoned unjustly, all with the sanction of their governments and communities.</w:t>
            </w:r>
          </w:p>
          <w:p w:rsidR="003E3ABB" w:rsidRPr="00C47FFC" w:rsidRDefault="003E3ABB" w:rsidP="007C637C">
            <w:pPr>
              <w:spacing w:before="100" w:beforeAutospacing="1" w:after="100" w:afterAutospacing="1" w:line="300" w:lineRule="auto"/>
              <w:rPr>
                <w:rFonts w:ascii="Book Antiqua" w:eastAsia="Times New Roman" w:hAnsi="Book Antiqua"/>
                <w:color w:val="000000"/>
                <w:sz w:val="24"/>
                <w:szCs w:val="24"/>
              </w:rPr>
            </w:pPr>
            <w:r w:rsidRPr="00C47FFC">
              <w:rPr>
                <w:rFonts w:ascii="Book Antiqua" w:eastAsia="Times New Roman" w:hAnsi="Book Antiqua"/>
                <w:color w:val="000000"/>
                <w:sz w:val="24"/>
                <w:szCs w:val="24"/>
              </w:rPr>
              <w:t>Of course, just as my DVD player sometimes freezes up and crashes, the promises of social progress don't always pan out in reality. When I consider the injustices women have suffered throughout history and the battles still being fought today in regions such as Africa and the Middle East, I feel like there must be something about sexism that defies logical explanation. Technology and modernism advertise the promise of enlightenment, yet gender discrimination lingers on, as if the quality of unfairness is so ingrained in humankind that its elimination seems all but impossible.</w:t>
            </w:r>
          </w:p>
          <w:p w:rsidR="003E3ABB" w:rsidRPr="00C47FFC" w:rsidRDefault="003E3ABB" w:rsidP="007C637C">
            <w:pPr>
              <w:spacing w:before="100" w:beforeAutospacing="1" w:after="100" w:afterAutospacing="1" w:line="300" w:lineRule="auto"/>
              <w:rPr>
                <w:rFonts w:ascii="Book Antiqua" w:eastAsia="Times New Roman" w:hAnsi="Book Antiqua"/>
                <w:color w:val="000000"/>
                <w:sz w:val="24"/>
                <w:szCs w:val="24"/>
              </w:rPr>
            </w:pPr>
            <w:r w:rsidRPr="00C47FFC">
              <w:rPr>
                <w:rFonts w:ascii="Book Antiqua" w:eastAsia="Times New Roman" w:hAnsi="Book Antiqua"/>
                <w:color w:val="000000"/>
                <w:sz w:val="24"/>
                <w:szCs w:val="24"/>
              </w:rPr>
              <w:t xml:space="preserve">It's a defeatist thought, I realize, but not entirely unfounded. There </w:t>
            </w:r>
            <w:r w:rsidRPr="00C47FFC">
              <w:rPr>
                <w:rFonts w:ascii="Book Antiqua" w:eastAsia="Times New Roman" w:hAnsi="Book Antiqua"/>
                <w:i/>
                <w:iCs/>
                <w:color w:val="000000"/>
                <w:sz w:val="24"/>
                <w:szCs w:val="24"/>
              </w:rPr>
              <w:t>is</w:t>
            </w:r>
            <w:r w:rsidRPr="00C47FFC">
              <w:rPr>
                <w:rFonts w:ascii="Book Antiqua" w:eastAsia="Times New Roman" w:hAnsi="Book Antiqua"/>
                <w:color w:val="000000"/>
                <w:sz w:val="24"/>
                <w:szCs w:val="24"/>
              </w:rPr>
              <w:t xml:space="preserve"> a primordial aspect to the struggle for equality, as we will read in this week's Torah reading of </w:t>
            </w:r>
            <w:proofErr w:type="spellStart"/>
            <w:r w:rsidRPr="00C47FFC">
              <w:rPr>
                <w:rFonts w:ascii="Book Antiqua" w:eastAsia="Times New Roman" w:hAnsi="Book Antiqua"/>
                <w:i/>
                <w:iCs/>
                <w:color w:val="000000"/>
                <w:sz w:val="24"/>
                <w:szCs w:val="24"/>
              </w:rPr>
              <w:t>Bereishit</w:t>
            </w:r>
            <w:proofErr w:type="spellEnd"/>
            <w:r w:rsidRPr="00C47FFC">
              <w:rPr>
                <w:rFonts w:ascii="Book Antiqua" w:eastAsia="Times New Roman" w:hAnsi="Book Antiqua"/>
                <w:color w:val="000000"/>
                <w:sz w:val="24"/>
                <w:szCs w:val="24"/>
              </w:rPr>
              <w:t xml:space="preserve"> (Genesis 1-6). It's been almost 6,000 years since Adam and Eve defied G-d and ate from the Tree of Knowledge on what was their first day in existence, yet their story still has an uncanny influence on gender politics. The image of woman as evil temptress persists to this day, and not just in the religious sphere. Eve is an oft-employed motif in art, literature and music. Though in modern times, she is portrayed less as the negative feminine influence and more like a symbol of the bridge between innocence and experience, her story still remains lodged in society's subconscious. Every time a woman is faulted for leading a man to evil thoughts or behavior, we are harking back to the era of Eden. The offensive notion that a woman can provoke rape or molestation by the way she looks is also a byproduct of this mentality. </w:t>
            </w:r>
          </w:p>
          <w:p w:rsidR="003E3ABB" w:rsidRPr="00C47FFC" w:rsidRDefault="003E3ABB" w:rsidP="007C637C">
            <w:pPr>
              <w:spacing w:before="100" w:beforeAutospacing="1" w:after="100" w:afterAutospacing="1" w:line="300" w:lineRule="auto"/>
              <w:rPr>
                <w:rFonts w:ascii="Book Antiqua" w:eastAsia="Times New Roman" w:hAnsi="Book Antiqua"/>
                <w:color w:val="000000"/>
                <w:sz w:val="24"/>
                <w:szCs w:val="24"/>
              </w:rPr>
            </w:pPr>
            <w:r w:rsidRPr="00C47FFC">
              <w:rPr>
                <w:rFonts w:ascii="Book Antiqua" w:eastAsia="Times New Roman" w:hAnsi="Book Antiqua"/>
                <w:color w:val="000000"/>
                <w:sz w:val="24"/>
                <w:szCs w:val="24"/>
              </w:rPr>
              <w:t xml:space="preserve">Interestingly, this portrayal of Eve as an icon of feminine deceit is featured more in Christian liturgy than in Jewish works, which may be linked to Judaism's divergent interpretation of the Original Sin. According to the Torah, the story of Adam and Eve is far more complex than a simple "she led him to sin" tale. Our sages explain that G-d commanded Adam not to eat from the Tree of Knowledge, and to relay the message to his wife. However, rather than entrusting Eve with G-d's exact commandment, Adam informed her that they were forbidden to </w:t>
            </w:r>
            <w:r w:rsidRPr="00C47FFC">
              <w:rPr>
                <w:rFonts w:ascii="Book Antiqua" w:eastAsia="Times New Roman" w:hAnsi="Book Antiqua"/>
                <w:i/>
                <w:iCs/>
                <w:color w:val="000000"/>
                <w:sz w:val="24"/>
                <w:szCs w:val="24"/>
              </w:rPr>
              <w:t>touch</w:t>
            </w:r>
            <w:r w:rsidRPr="00C47FFC">
              <w:rPr>
                <w:rFonts w:ascii="Book Antiqua" w:eastAsia="Times New Roman" w:hAnsi="Book Antiqua"/>
                <w:color w:val="000000"/>
                <w:sz w:val="24"/>
                <w:szCs w:val="24"/>
              </w:rPr>
              <w:t xml:space="preserve"> the tree. He intended the addition as a safeguard, but the misinformation made Eve vulnerable to the trickery of the snake, who enticed her into sin by first proving that nothing bad will happen if she merely touches the tree. Thus, the birth of sin was not just the story of a seductive woman luring man into evil; it's also the world's first male-female miscommunication, laying the ground work for many, many more to come. </w:t>
            </w:r>
            <w:r w:rsidRPr="00C47FFC">
              <w:rPr>
                <w:rFonts w:ascii="Book Antiqua" w:eastAsia="Times New Roman" w:hAnsi="Book Antiqua"/>
                <w:color w:val="000000"/>
                <w:sz w:val="24"/>
                <w:szCs w:val="24"/>
              </w:rPr>
              <w:lastRenderedPageBreak/>
              <w:t>(This mistake was later rectified when, prior to the giving of the Torah, G-d commanded Moses to teach the laws to the women first.)</w:t>
            </w:r>
          </w:p>
          <w:p w:rsidR="003E3ABB" w:rsidRPr="00C47FFC" w:rsidRDefault="003E3ABB" w:rsidP="007C637C">
            <w:pPr>
              <w:spacing w:before="100" w:beforeAutospacing="1" w:after="100" w:afterAutospacing="1" w:line="300" w:lineRule="auto"/>
              <w:rPr>
                <w:rFonts w:ascii="Book Antiqua" w:eastAsia="Times New Roman" w:hAnsi="Book Antiqua"/>
                <w:color w:val="000000"/>
                <w:sz w:val="24"/>
                <w:szCs w:val="24"/>
              </w:rPr>
            </w:pPr>
            <w:r w:rsidRPr="00C47FFC">
              <w:rPr>
                <w:rFonts w:ascii="Book Antiqua" w:eastAsia="Times New Roman" w:hAnsi="Book Antiqua"/>
                <w:color w:val="000000"/>
                <w:sz w:val="24"/>
                <w:szCs w:val="24"/>
              </w:rPr>
              <w:t xml:space="preserve">But even if you reconcile the issue by placing equal blame, there is still the matter of the curses. Adam and Eve both received punishments for their transgression, affecting all men and women of future generations, but Eve's curses included the added shame of subordination. G-d said "And he shall dominate you," and I would be lying if I didn't admit that every time I hear that line I want to declare myself a heathen. But even more troubling than the curse </w:t>
            </w:r>
            <w:proofErr w:type="gramStart"/>
            <w:r w:rsidRPr="00C47FFC">
              <w:rPr>
                <w:rFonts w:ascii="Book Antiqua" w:eastAsia="Times New Roman" w:hAnsi="Book Antiqua"/>
                <w:color w:val="000000"/>
                <w:sz w:val="24"/>
                <w:szCs w:val="24"/>
              </w:rPr>
              <w:t>itself</w:t>
            </w:r>
            <w:proofErr w:type="gramEnd"/>
            <w:r w:rsidRPr="00C47FFC">
              <w:rPr>
                <w:rFonts w:ascii="Book Antiqua" w:eastAsia="Times New Roman" w:hAnsi="Book Antiqua"/>
                <w:color w:val="000000"/>
                <w:sz w:val="24"/>
                <w:szCs w:val="24"/>
              </w:rPr>
              <w:t xml:space="preserve"> is the way I've seen it used to justify maintaining the status quo of male dominance. Mostly, I hear the argument from men, but some women are affected by this mentality, too. They contend that sexism is woven into the fabric of creation, as if existence itself would somehow unravel if we were to end gender inequality.</w:t>
            </w:r>
          </w:p>
          <w:p w:rsidR="003E3ABB" w:rsidRPr="00C47FFC" w:rsidRDefault="003E3ABB" w:rsidP="007C637C">
            <w:pPr>
              <w:spacing w:before="100" w:beforeAutospacing="1" w:after="100" w:afterAutospacing="1" w:line="300" w:lineRule="auto"/>
              <w:rPr>
                <w:rFonts w:ascii="Book Antiqua" w:eastAsia="Times New Roman" w:hAnsi="Book Antiqua"/>
                <w:color w:val="000000"/>
                <w:sz w:val="24"/>
                <w:szCs w:val="24"/>
              </w:rPr>
            </w:pPr>
            <w:r w:rsidRPr="00C47FFC">
              <w:rPr>
                <w:rFonts w:ascii="Book Antiqua" w:eastAsia="Times New Roman" w:hAnsi="Book Antiqua"/>
                <w:color w:val="000000"/>
                <w:sz w:val="24"/>
                <w:szCs w:val="24"/>
              </w:rPr>
              <w:t xml:space="preserve">Not only are these women suffering from a kind of slave mentality, they are also overlooking a simple truth: a curse is not a positive or desirable condition. In fact, describing something as a "curse" means just the opposite -- </w:t>
            </w:r>
            <w:proofErr w:type="gramStart"/>
            <w:r w:rsidRPr="00C47FFC">
              <w:rPr>
                <w:rFonts w:ascii="Book Antiqua" w:eastAsia="Times New Roman" w:hAnsi="Book Antiqua"/>
                <w:color w:val="000000"/>
                <w:sz w:val="24"/>
                <w:szCs w:val="24"/>
              </w:rPr>
              <w:t>that</w:t>
            </w:r>
            <w:proofErr w:type="gramEnd"/>
            <w:r w:rsidRPr="00C47FFC">
              <w:rPr>
                <w:rFonts w:ascii="Book Antiqua" w:eastAsia="Times New Roman" w:hAnsi="Book Antiqua"/>
                <w:color w:val="000000"/>
                <w:sz w:val="24"/>
                <w:szCs w:val="24"/>
              </w:rPr>
              <w:t xml:space="preserve"> this is </w:t>
            </w:r>
            <w:r w:rsidRPr="00C47FFC">
              <w:rPr>
                <w:rFonts w:ascii="Book Antiqua" w:eastAsia="Times New Roman" w:hAnsi="Book Antiqua"/>
                <w:i/>
                <w:iCs/>
                <w:color w:val="000000"/>
                <w:sz w:val="24"/>
                <w:szCs w:val="24"/>
              </w:rPr>
              <w:t>not</w:t>
            </w:r>
            <w:r w:rsidRPr="00C47FFC">
              <w:rPr>
                <w:rFonts w:ascii="Book Antiqua" w:eastAsia="Times New Roman" w:hAnsi="Book Antiqua"/>
                <w:color w:val="000000"/>
                <w:sz w:val="24"/>
                <w:szCs w:val="24"/>
              </w:rPr>
              <w:t xml:space="preserve"> the way things ought to be. Nor does the fact that G-d is the author of a curse imply that G-d wants us to accept it as a fact of life -- at least not in the Jewish tradition, it doesn't. The Jewish people, for example, were punished to wander throughout history as strangers in a strange land, but we certainly didn't expel ourselves from various countries just to fulfill this punishment. In fact, we believe that G-d wants us to do everything in our power to get </w:t>
            </w:r>
            <w:r w:rsidRPr="00C47FFC">
              <w:rPr>
                <w:rFonts w:ascii="Book Antiqua" w:eastAsia="Times New Roman" w:hAnsi="Book Antiqua"/>
                <w:i/>
                <w:iCs/>
                <w:color w:val="000000"/>
                <w:sz w:val="24"/>
                <w:szCs w:val="24"/>
              </w:rPr>
              <w:t>out</w:t>
            </w:r>
            <w:r w:rsidRPr="00C47FFC">
              <w:rPr>
                <w:rFonts w:ascii="Book Antiqua" w:eastAsia="Times New Roman" w:hAnsi="Book Antiqua"/>
                <w:color w:val="000000"/>
                <w:sz w:val="24"/>
                <w:szCs w:val="24"/>
              </w:rPr>
              <w:t xml:space="preserve"> of exile.</w:t>
            </w:r>
          </w:p>
          <w:p w:rsidR="003E3ABB" w:rsidRPr="00C47FFC" w:rsidRDefault="003E3ABB" w:rsidP="007C637C">
            <w:pPr>
              <w:spacing w:before="100" w:beforeAutospacing="1" w:after="100" w:afterAutospacing="1" w:line="300" w:lineRule="auto"/>
              <w:rPr>
                <w:rFonts w:ascii="Book Antiqua" w:eastAsia="Times New Roman" w:hAnsi="Book Antiqua"/>
                <w:color w:val="000000"/>
                <w:sz w:val="24"/>
                <w:szCs w:val="24"/>
              </w:rPr>
            </w:pPr>
            <w:r w:rsidRPr="00C47FFC">
              <w:rPr>
                <w:rFonts w:ascii="Book Antiqua" w:eastAsia="Times New Roman" w:hAnsi="Book Antiqua"/>
                <w:color w:val="000000"/>
                <w:sz w:val="24"/>
                <w:szCs w:val="24"/>
              </w:rPr>
              <w:t>Yes, G-d relegated Eve to a lesser social status and said that she'll endure painful childbirth, but that does not imply a divine commandment to accept less pay for the same work, or refuse epidurals. G-d said that this is a curse -- something negative, reflecting the negative change that occurred in creation with the first sin. In other words, something to change.</w:t>
            </w:r>
          </w:p>
          <w:p w:rsidR="003E3ABB" w:rsidRPr="00C47FFC" w:rsidRDefault="003E3ABB" w:rsidP="007C637C">
            <w:pPr>
              <w:spacing w:before="100" w:beforeAutospacing="1" w:after="100" w:afterAutospacing="1" w:line="300" w:lineRule="auto"/>
              <w:rPr>
                <w:rFonts w:ascii="Book Antiqua" w:eastAsia="Times New Roman" w:hAnsi="Book Antiqua"/>
                <w:color w:val="000000"/>
                <w:sz w:val="24"/>
                <w:szCs w:val="24"/>
              </w:rPr>
            </w:pPr>
            <w:r w:rsidRPr="00C47FFC">
              <w:rPr>
                <w:rFonts w:ascii="Book Antiqua" w:eastAsia="Times New Roman" w:hAnsi="Book Antiqua"/>
                <w:color w:val="000000"/>
                <w:sz w:val="24"/>
                <w:szCs w:val="24"/>
              </w:rPr>
              <w:t>Fighting inequality, arguing your point, revolting against the old guard -- this is the stuff Judaism is made of. G-d doesn't want a nation who will take its curses lying down. If He did, He wouldn't have chosen the Jews.</w:t>
            </w:r>
          </w:p>
        </w:tc>
      </w:tr>
    </w:tbl>
    <w:p w:rsidR="003E3ABB" w:rsidRPr="00C47FFC" w:rsidRDefault="003E3ABB" w:rsidP="003E3ABB">
      <w:pPr>
        <w:pStyle w:val="Heading1"/>
        <w:rPr>
          <w:sz w:val="24"/>
          <w:szCs w:val="24"/>
        </w:rPr>
      </w:pPr>
    </w:p>
    <w:p w:rsidR="003E3ABB" w:rsidRPr="00C47FFC" w:rsidRDefault="003E3ABB" w:rsidP="003E3ABB">
      <w:pPr>
        <w:rPr>
          <w:sz w:val="24"/>
          <w:szCs w:val="24"/>
        </w:rPr>
      </w:pPr>
    </w:p>
    <w:p w:rsidR="002333F2" w:rsidRDefault="002333F2" w:rsidP="003E3ABB">
      <w:pPr>
        <w:pStyle w:val="Heading1"/>
        <w:rPr>
          <w:rFonts w:ascii="Book Antiqua" w:hAnsi="Book Antiqua"/>
          <w:sz w:val="24"/>
          <w:szCs w:val="24"/>
        </w:rPr>
      </w:pPr>
    </w:p>
    <w:p w:rsidR="00C47FFC" w:rsidRDefault="00C47FFC" w:rsidP="00C47FFC"/>
    <w:p w:rsidR="00C47FFC" w:rsidRDefault="00C47FFC" w:rsidP="00C47FFC"/>
    <w:p w:rsidR="00C47FFC" w:rsidRDefault="00C47FFC" w:rsidP="00C47FFC"/>
    <w:p w:rsidR="00C47FFC" w:rsidRDefault="00C47FFC" w:rsidP="00C47FFC"/>
    <w:p w:rsidR="00C47FFC" w:rsidRPr="00C47FFC" w:rsidRDefault="00C47FFC" w:rsidP="00C47FFC"/>
    <w:p w:rsidR="003E3ABB" w:rsidRPr="00C47FFC" w:rsidRDefault="003E3ABB" w:rsidP="003E3ABB">
      <w:pPr>
        <w:pStyle w:val="Heading1"/>
        <w:rPr>
          <w:rFonts w:ascii="Book Antiqua" w:hAnsi="Book Antiqua"/>
          <w:sz w:val="24"/>
          <w:szCs w:val="24"/>
        </w:rPr>
      </w:pPr>
      <w:r w:rsidRPr="00C47FFC">
        <w:rPr>
          <w:rFonts w:ascii="Book Antiqua" w:hAnsi="Book Antiqua"/>
          <w:sz w:val="24"/>
          <w:szCs w:val="24"/>
        </w:rPr>
        <w:lastRenderedPageBreak/>
        <w:t>Eve's Legacy: Burden of Blame</w:t>
      </w:r>
    </w:p>
    <w:tbl>
      <w:tblPr>
        <w:tblpPr w:leftFromText="45" w:rightFromText="45" w:vertAnchor="text" w:tblpXSpec="right" w:tblpYSpec="center"/>
        <w:tblW w:w="3750" w:type="dxa"/>
        <w:tblCellSpacing w:w="0" w:type="dxa"/>
        <w:tblCellMar>
          <w:left w:w="0" w:type="dxa"/>
          <w:right w:w="0" w:type="dxa"/>
        </w:tblCellMar>
        <w:tblLook w:val="04A0" w:firstRow="1" w:lastRow="0" w:firstColumn="1" w:lastColumn="0" w:noHBand="0" w:noVBand="1"/>
      </w:tblPr>
      <w:tblGrid>
        <w:gridCol w:w="3750"/>
      </w:tblGrid>
      <w:tr w:rsidR="003E3ABB" w:rsidRPr="00C47FFC" w:rsidTr="007C637C">
        <w:trPr>
          <w:tblCellSpacing w:w="0" w:type="dxa"/>
        </w:trPr>
        <w:tc>
          <w:tcPr>
            <w:tcW w:w="0" w:type="auto"/>
            <w:vAlign w:val="center"/>
            <w:hideMark/>
          </w:tcPr>
          <w:p w:rsidR="003E3ABB" w:rsidRPr="00C47FFC" w:rsidRDefault="003E3ABB" w:rsidP="007C637C">
            <w:pPr>
              <w:rPr>
                <w:rFonts w:ascii="Book Antiqua" w:hAnsi="Book Antiqua"/>
                <w:sz w:val="24"/>
                <w:szCs w:val="24"/>
              </w:rPr>
            </w:pPr>
          </w:p>
        </w:tc>
      </w:tr>
    </w:tbl>
    <w:p w:rsidR="003E3ABB" w:rsidRPr="00C47FFC" w:rsidRDefault="003E3ABB" w:rsidP="003E3ABB">
      <w:pPr>
        <w:rPr>
          <w:rFonts w:ascii="Book Antiqua" w:hAnsi="Book Antiqua"/>
          <w:sz w:val="24"/>
          <w:szCs w:val="24"/>
        </w:rPr>
      </w:pPr>
      <w:r w:rsidRPr="00C47FFC">
        <w:rPr>
          <w:rFonts w:ascii="Book Antiqua" w:hAnsi="Book Antiqua"/>
          <w:sz w:val="24"/>
          <w:szCs w:val="24"/>
        </w:rPr>
        <w:t>By Mary E. Hunt</w:t>
      </w:r>
    </w:p>
    <w:p w:rsidR="002333F2" w:rsidRPr="00C47FFC" w:rsidRDefault="002333F2" w:rsidP="003E3ABB">
      <w:pPr>
        <w:pStyle w:val="NormalWeb"/>
        <w:rPr>
          <w:rFonts w:ascii="Book Antiqua" w:hAnsi="Book Antiqua"/>
        </w:rPr>
      </w:pPr>
      <w:r w:rsidRPr="00C47FFC">
        <w:rPr>
          <w:rFonts w:ascii="Book Antiqua" w:hAnsi="Book Antiqua"/>
        </w:rPr>
        <w:t>The issues for women in a media world have a long history.</w:t>
      </w:r>
    </w:p>
    <w:p w:rsidR="003E3ABB" w:rsidRPr="00C47FFC" w:rsidRDefault="003E3ABB" w:rsidP="003E3ABB">
      <w:pPr>
        <w:pStyle w:val="NormalWeb"/>
        <w:rPr>
          <w:rFonts w:ascii="Book Antiqua" w:hAnsi="Book Antiqua"/>
        </w:rPr>
      </w:pPr>
      <w:r w:rsidRPr="00C47FFC">
        <w:rPr>
          <w:rFonts w:ascii="Book Antiqua" w:hAnsi="Book Antiqua"/>
        </w:rPr>
        <w:t xml:space="preserve">Long before there was advertising to objectify women's bodies to sell liquor; long before there were sitcoms to trivialize women's lives; long before there were movies to stereotype women as lusty, jealous bimbos who suspect other women of capital offenses; long before there were magazine covers, soft and hard porn and comic books to make little girls grow up thinking that being </w:t>
      </w:r>
      <w:proofErr w:type="spellStart"/>
      <w:r w:rsidRPr="00C47FFC">
        <w:rPr>
          <w:rFonts w:ascii="Book Antiqua" w:hAnsi="Book Antiqua"/>
        </w:rPr>
        <w:t>curvacious</w:t>
      </w:r>
      <w:proofErr w:type="spellEnd"/>
      <w:r w:rsidRPr="00C47FFC">
        <w:rPr>
          <w:rFonts w:ascii="Book Antiqua" w:hAnsi="Book Antiqua"/>
        </w:rPr>
        <w:t xml:space="preserve">, slender and blonde will make them happy, there was Eve. </w:t>
      </w:r>
    </w:p>
    <w:p w:rsidR="003E3ABB" w:rsidRPr="00C47FFC" w:rsidRDefault="003E3ABB" w:rsidP="003E3ABB">
      <w:pPr>
        <w:pStyle w:val="NormalWeb"/>
        <w:rPr>
          <w:rFonts w:ascii="Book Antiqua" w:hAnsi="Book Antiqua"/>
        </w:rPr>
      </w:pPr>
      <w:r w:rsidRPr="00C47FFC">
        <w:rPr>
          <w:rFonts w:ascii="Book Antiqua" w:hAnsi="Book Antiqua"/>
        </w:rPr>
        <w:t xml:space="preserve">If Eve had not appeared in the Bible, patriarchal society would have created her. She could have been called Penelope. The point is that </w:t>
      </w:r>
      <w:proofErr w:type="spellStart"/>
      <w:r w:rsidRPr="00C47FFC">
        <w:rPr>
          <w:rFonts w:ascii="Book Antiqua" w:hAnsi="Book Antiqua"/>
        </w:rPr>
        <w:t>some one</w:t>
      </w:r>
      <w:proofErr w:type="spellEnd"/>
      <w:r w:rsidRPr="00C47FFC">
        <w:rPr>
          <w:rFonts w:ascii="Book Antiqua" w:hAnsi="Book Antiqua"/>
        </w:rPr>
        <w:t xml:space="preserve"> had to take the blame for society's lesser side. And in a male-dominated world, guess who? </w:t>
      </w:r>
    </w:p>
    <w:p w:rsidR="003E3ABB" w:rsidRPr="00C47FFC" w:rsidRDefault="003E3ABB" w:rsidP="003E3ABB">
      <w:pPr>
        <w:pStyle w:val="NormalWeb"/>
        <w:rPr>
          <w:rFonts w:ascii="Book Antiqua" w:hAnsi="Book Antiqua"/>
        </w:rPr>
      </w:pPr>
      <w:r w:rsidRPr="00C47FFC">
        <w:rPr>
          <w:rFonts w:ascii="Book Antiqua" w:hAnsi="Book Antiqua"/>
        </w:rPr>
        <w:t xml:space="preserve">The image of Eve is still a powerful reminder of innocent times when women and men roamed a mythic garden in search of knowledge. But society's all time scapegoat has become the model, and excuse, for woman-as-temptress, seductress or marriage-breaker. </w:t>
      </w:r>
    </w:p>
    <w:p w:rsidR="003E3ABB" w:rsidRPr="00C47FFC" w:rsidRDefault="003E3ABB" w:rsidP="003E3ABB">
      <w:pPr>
        <w:pStyle w:val="NormalWeb"/>
        <w:rPr>
          <w:rFonts w:ascii="Book Antiqua" w:hAnsi="Book Antiqua"/>
        </w:rPr>
      </w:pPr>
      <w:r w:rsidRPr="00C47FFC">
        <w:rPr>
          <w:rFonts w:ascii="Book Antiqua" w:hAnsi="Book Antiqua"/>
        </w:rPr>
        <w:t xml:space="preserve">In western Christian thought, Eve was summarily replaced by Mary, the virgin most pure, who would not have eaten the apple if she had been starving to death. Over the centuries, she came to stand for willful Eve's "other" side: woman as obedient, docile, submissive, modest, </w:t>
      </w:r>
      <w:proofErr w:type="gramStart"/>
      <w:r w:rsidRPr="00C47FFC">
        <w:rPr>
          <w:rFonts w:ascii="Book Antiqua" w:hAnsi="Book Antiqua"/>
        </w:rPr>
        <w:t>quiet</w:t>
      </w:r>
      <w:proofErr w:type="gramEnd"/>
      <w:r w:rsidRPr="00C47FFC">
        <w:rPr>
          <w:rFonts w:ascii="Book Antiqua" w:hAnsi="Book Antiqua"/>
        </w:rPr>
        <w:t xml:space="preserve">. </w:t>
      </w:r>
    </w:p>
    <w:p w:rsidR="003E3ABB" w:rsidRPr="00C47FFC" w:rsidRDefault="003E3ABB" w:rsidP="003E3ABB">
      <w:pPr>
        <w:pStyle w:val="NormalWeb"/>
        <w:rPr>
          <w:rFonts w:ascii="Book Antiqua" w:hAnsi="Book Antiqua"/>
        </w:rPr>
      </w:pPr>
      <w:r w:rsidRPr="00C47FFC">
        <w:rPr>
          <w:rFonts w:ascii="Book Antiqua" w:hAnsi="Book Antiqua"/>
        </w:rPr>
        <w:t xml:space="preserve">The problem with Eve, Mary and the rest of the idealized, and often vilified, women of myth and history is that they live on in the fertile imaginations of script writers, photographers and advertising creators, both women and men. What to do? </w:t>
      </w:r>
    </w:p>
    <w:p w:rsidR="003E3ABB" w:rsidRPr="00C47FFC" w:rsidRDefault="003E3ABB" w:rsidP="003E3ABB">
      <w:pPr>
        <w:pStyle w:val="NormalWeb"/>
        <w:rPr>
          <w:rFonts w:ascii="Book Antiqua" w:hAnsi="Book Antiqua"/>
        </w:rPr>
      </w:pPr>
      <w:r w:rsidRPr="00C47FFC">
        <w:rPr>
          <w:rFonts w:ascii="Book Antiqua" w:hAnsi="Book Antiqua"/>
        </w:rPr>
        <w:t xml:space="preserve">One is to recognize dualistic images of women for what they are: simplistic </w:t>
      </w:r>
      <w:proofErr w:type="spellStart"/>
      <w:r w:rsidRPr="00C47FFC">
        <w:rPr>
          <w:rFonts w:ascii="Book Antiqua" w:hAnsi="Book Antiqua"/>
        </w:rPr>
        <w:t>cliches</w:t>
      </w:r>
      <w:proofErr w:type="spellEnd"/>
      <w:r w:rsidRPr="00C47FFC">
        <w:rPr>
          <w:rFonts w:ascii="Book Antiqua" w:hAnsi="Book Antiqua"/>
        </w:rPr>
        <w:t xml:space="preserve">. We must all become familiar with media programs and advertising messages and in classes and counseling, in preaching and teaching, name how pop-culture images are inadequate and insufficient for expressing the potential of women's full humanity. </w:t>
      </w:r>
    </w:p>
    <w:p w:rsidR="003E3ABB" w:rsidRPr="00C47FFC" w:rsidRDefault="003E3ABB" w:rsidP="003E3ABB">
      <w:pPr>
        <w:pStyle w:val="NormalWeb"/>
        <w:rPr>
          <w:rFonts w:ascii="Book Antiqua" w:hAnsi="Book Antiqua"/>
        </w:rPr>
      </w:pPr>
      <w:r w:rsidRPr="00C47FFC">
        <w:rPr>
          <w:rFonts w:ascii="Book Antiqua" w:hAnsi="Book Antiqua"/>
        </w:rPr>
        <w:t xml:space="preserve">Secondly, we can work to expand opportunities for women in every sphere of the real world so that </w:t>
      </w:r>
      <w:proofErr w:type="spellStart"/>
      <w:r w:rsidRPr="00C47FFC">
        <w:rPr>
          <w:rFonts w:ascii="Book Antiqua" w:hAnsi="Book Antiqua"/>
        </w:rPr>
        <w:t>cliches</w:t>
      </w:r>
      <w:proofErr w:type="spellEnd"/>
      <w:r w:rsidRPr="00C47FFC">
        <w:rPr>
          <w:rFonts w:ascii="Book Antiqua" w:hAnsi="Book Antiqua"/>
        </w:rPr>
        <w:t xml:space="preserve"> and stereotypes no longer hold any power. Whether that's insisting on the inclusion of 50 percent women on all Boards of Directors or providing scholarships for older women to finish college, we must use whatever positions of influence we have in today's world to exonerate Eve -- and all of her sisters down through the centuries.</w:t>
      </w:r>
    </w:p>
    <w:p w:rsidR="002333F2" w:rsidRDefault="003E3ABB" w:rsidP="003E3ABB">
      <w:pPr>
        <w:rPr>
          <w:rFonts w:ascii="Book Antiqua" w:hAnsi="Book Antiqua"/>
        </w:rPr>
      </w:pPr>
      <w:r w:rsidRPr="003E3ABB">
        <w:rPr>
          <w:rFonts w:ascii="Book Antiqua" w:hAnsi="Book Antiqua"/>
        </w:rPr>
        <w:t> </w:t>
      </w:r>
    </w:p>
    <w:p w:rsidR="002333F2" w:rsidRDefault="002333F2" w:rsidP="002333F2">
      <w:pPr>
        <w:spacing w:after="0"/>
        <w:rPr>
          <w:rFonts w:ascii="Book Antiqua" w:hAnsi="Book Antiqua"/>
        </w:rPr>
      </w:pPr>
    </w:p>
    <w:p w:rsidR="00C47FFC" w:rsidRDefault="00C47FFC" w:rsidP="002333F2">
      <w:pPr>
        <w:spacing w:after="0"/>
        <w:rPr>
          <w:rFonts w:ascii="Book Antiqua" w:hAnsi="Book Antiqua"/>
        </w:rPr>
      </w:pPr>
    </w:p>
    <w:p w:rsidR="00C47FFC" w:rsidRDefault="00C47FFC" w:rsidP="002333F2">
      <w:pPr>
        <w:spacing w:after="0"/>
        <w:rPr>
          <w:rFonts w:ascii="Book Antiqua" w:hAnsi="Book Antiqua"/>
        </w:rPr>
      </w:pPr>
    </w:p>
    <w:p w:rsidR="00C47FFC" w:rsidRDefault="00C47FFC" w:rsidP="002333F2">
      <w:pPr>
        <w:spacing w:after="0"/>
        <w:rPr>
          <w:rFonts w:ascii="Book Antiqua" w:hAnsi="Book Antiqua"/>
        </w:rPr>
      </w:pPr>
    </w:p>
    <w:p w:rsidR="00C47FFC" w:rsidRDefault="00C47FFC" w:rsidP="002333F2">
      <w:pPr>
        <w:spacing w:after="0"/>
        <w:rPr>
          <w:rFonts w:ascii="Book Antiqua" w:hAnsi="Book Antiqua"/>
        </w:rPr>
      </w:pPr>
    </w:p>
    <w:p w:rsidR="00C47FFC" w:rsidRDefault="00C47FFC" w:rsidP="002333F2">
      <w:pPr>
        <w:spacing w:after="0"/>
        <w:rPr>
          <w:rFonts w:ascii="Book Antiqua" w:hAnsi="Book Antiqua"/>
        </w:rPr>
      </w:pPr>
    </w:p>
    <w:p w:rsidR="00C47FFC" w:rsidRDefault="00C47FFC" w:rsidP="002333F2">
      <w:pPr>
        <w:spacing w:after="0"/>
        <w:rPr>
          <w:rFonts w:ascii="Book Antiqua" w:hAnsi="Book Antiqua"/>
        </w:rPr>
      </w:pPr>
    </w:p>
    <w:p w:rsidR="00C47FFC" w:rsidRDefault="00C47FFC" w:rsidP="002333F2">
      <w:pPr>
        <w:spacing w:after="0"/>
        <w:rPr>
          <w:rFonts w:ascii="Book Antiqua" w:hAnsi="Book Antiqua"/>
        </w:rPr>
      </w:pPr>
    </w:p>
    <w:p w:rsidR="00F953DD" w:rsidRDefault="00F953DD" w:rsidP="00C47FFC">
      <w:pPr>
        <w:shd w:val="clear" w:color="auto" w:fill="FFFFFF"/>
        <w:spacing w:after="0"/>
        <w:textAlignment w:val="baseline"/>
        <w:outlineLvl w:val="0"/>
        <w:rPr>
          <w:rFonts w:ascii="Book Antiqua" w:eastAsia="Times New Roman" w:hAnsi="Book Antiqua" w:cs="Arial"/>
          <w:b/>
          <w:bCs/>
          <w:caps/>
          <w:kern w:val="36"/>
          <w:sz w:val="28"/>
          <w:szCs w:val="28"/>
        </w:rPr>
      </w:pPr>
    </w:p>
    <w:p w:rsidR="00C47FFC" w:rsidRPr="00C47FFC" w:rsidRDefault="00C47FFC" w:rsidP="00C47FFC">
      <w:pPr>
        <w:shd w:val="clear" w:color="auto" w:fill="FFFFFF"/>
        <w:spacing w:after="0"/>
        <w:textAlignment w:val="baseline"/>
        <w:outlineLvl w:val="0"/>
        <w:rPr>
          <w:rFonts w:ascii="Book Antiqua" w:eastAsia="Times New Roman" w:hAnsi="Book Antiqua" w:cs="Arial"/>
          <w:b/>
          <w:bCs/>
          <w:caps/>
          <w:kern w:val="36"/>
          <w:sz w:val="28"/>
          <w:szCs w:val="28"/>
        </w:rPr>
      </w:pPr>
      <w:r w:rsidRPr="00C47FFC">
        <w:rPr>
          <w:rFonts w:ascii="Book Antiqua" w:eastAsia="Times New Roman" w:hAnsi="Book Antiqua" w:cs="Arial"/>
          <w:b/>
          <w:bCs/>
          <w:caps/>
          <w:kern w:val="36"/>
          <w:sz w:val="28"/>
          <w:szCs w:val="28"/>
        </w:rPr>
        <w:t>EXPLORING THE VIRGIN WHORE DICHOTOMY</w:t>
      </w:r>
    </w:p>
    <w:p w:rsidR="00C47FFC" w:rsidRDefault="00C47FFC" w:rsidP="00C47FFC">
      <w:pPr>
        <w:shd w:val="clear" w:color="auto" w:fill="FFFFFF"/>
        <w:spacing w:after="0"/>
        <w:textAlignment w:val="baseline"/>
        <w:rPr>
          <w:rFonts w:ascii="Book Antiqua" w:eastAsia="Times New Roman" w:hAnsi="Book Antiqua"/>
          <w:color w:val="000000"/>
          <w:sz w:val="20"/>
          <w:szCs w:val="20"/>
        </w:rPr>
      </w:pPr>
      <w:r>
        <w:rPr>
          <w:rFonts w:ascii="Book Antiqua" w:eastAsia="Times New Roman" w:hAnsi="Book Antiqua"/>
          <w:color w:val="000000"/>
          <w:sz w:val="20"/>
          <w:szCs w:val="20"/>
        </w:rPr>
        <w:t>By Erica West</w:t>
      </w:r>
    </w:p>
    <w:p w:rsidR="00C47FFC" w:rsidRDefault="00C47FFC" w:rsidP="00C47FFC">
      <w:pPr>
        <w:shd w:val="clear" w:color="auto" w:fill="FFFFFF"/>
        <w:spacing w:after="0"/>
        <w:textAlignment w:val="baseline"/>
        <w:rPr>
          <w:rFonts w:ascii="Book Antiqua" w:eastAsia="Times New Roman" w:hAnsi="Book Antiqua"/>
          <w:color w:val="000000"/>
          <w:sz w:val="20"/>
          <w:szCs w:val="20"/>
        </w:rPr>
      </w:pPr>
    </w:p>
    <w:p w:rsidR="00C47FFC" w:rsidRPr="00C47FFC" w:rsidRDefault="00C47FFC" w:rsidP="00C47FFC">
      <w:pPr>
        <w:shd w:val="clear" w:color="auto" w:fill="FFFFFF"/>
        <w:spacing w:after="0"/>
        <w:textAlignment w:val="baseline"/>
        <w:rPr>
          <w:rFonts w:ascii="Book Antiqua" w:eastAsia="Times New Roman" w:hAnsi="Book Antiqua"/>
          <w:color w:val="000000"/>
          <w:sz w:val="20"/>
          <w:szCs w:val="20"/>
        </w:rPr>
      </w:pPr>
      <w:r w:rsidRPr="00C47FFC">
        <w:rPr>
          <w:rFonts w:ascii="Book Antiqua" w:eastAsia="Times New Roman" w:hAnsi="Book Antiqua"/>
          <w:color w:val="000000"/>
          <w:sz w:val="20"/>
          <w:szCs w:val="20"/>
        </w:rPr>
        <w:t xml:space="preserve">When </w:t>
      </w:r>
      <w:proofErr w:type="spellStart"/>
      <w:r w:rsidRPr="00C47FFC">
        <w:rPr>
          <w:rFonts w:ascii="Book Antiqua" w:eastAsia="Times New Roman" w:hAnsi="Book Antiqua"/>
          <w:color w:val="000000"/>
          <w:sz w:val="20"/>
          <w:szCs w:val="20"/>
        </w:rPr>
        <w:t>Kesha</w:t>
      </w:r>
      <w:proofErr w:type="spellEnd"/>
      <w:r w:rsidRPr="00C47FFC">
        <w:rPr>
          <w:rFonts w:ascii="Book Antiqua" w:eastAsia="Times New Roman" w:hAnsi="Book Antiqua"/>
          <w:color w:val="000000"/>
          <w:sz w:val="20"/>
          <w:szCs w:val="20"/>
        </w:rPr>
        <w:t xml:space="preserve">, the popstar famous for her party anthem radio hits, released an album of acoustic songs the general reaction was a pleasant surprise. You can hear the range of her voice without auto-tune and lots of people were shocked that she could “actually” sing. When these songs were released I was happy to see her getting recognition for her talent, but confused as to why said talent came as such a surprise. True, these songs are a change of pace musically, but since when did a slower tempo correlate to an increase in talent? Besides, if you’ve been paying attention you would know she was always talented. Say what you want about the current state of pop music, but most of the pop stars that rise to fame are truly talented. Lady Gaga, Katy Perry, and </w:t>
      </w:r>
      <w:proofErr w:type="spellStart"/>
      <w:r w:rsidRPr="00C47FFC">
        <w:rPr>
          <w:rFonts w:ascii="Book Antiqua" w:eastAsia="Times New Roman" w:hAnsi="Book Antiqua"/>
          <w:color w:val="000000"/>
          <w:sz w:val="20"/>
          <w:szCs w:val="20"/>
        </w:rPr>
        <w:t>Kesha</w:t>
      </w:r>
      <w:proofErr w:type="spellEnd"/>
      <w:r w:rsidRPr="00C47FFC">
        <w:rPr>
          <w:rFonts w:ascii="Book Antiqua" w:eastAsia="Times New Roman" w:hAnsi="Book Antiqua"/>
          <w:color w:val="000000"/>
          <w:sz w:val="20"/>
          <w:szCs w:val="20"/>
        </w:rPr>
        <w:t xml:space="preserve"> are just some examples. These women have great voices, are great songwriters and talented musicians—for Katy Perry, it’s the guitar, Lady Gaga the piano, for </w:t>
      </w:r>
      <w:proofErr w:type="spellStart"/>
      <w:r w:rsidRPr="00C47FFC">
        <w:rPr>
          <w:rFonts w:ascii="Book Antiqua" w:eastAsia="Times New Roman" w:hAnsi="Book Antiqua"/>
          <w:color w:val="000000"/>
          <w:sz w:val="20"/>
          <w:szCs w:val="20"/>
        </w:rPr>
        <w:t>Kesha</w:t>
      </w:r>
      <w:proofErr w:type="spellEnd"/>
      <w:r w:rsidRPr="00C47FFC">
        <w:rPr>
          <w:rFonts w:ascii="Book Antiqua" w:eastAsia="Times New Roman" w:hAnsi="Book Antiqua"/>
          <w:color w:val="000000"/>
          <w:sz w:val="20"/>
          <w:szCs w:val="20"/>
        </w:rPr>
        <w:t>, it’s both. Listen to any of their albums and in addition to their upbeat party anthems you’ll find some </w:t>
      </w:r>
      <w:hyperlink r:id="rId16" w:history="1">
        <w:r w:rsidRPr="00C47FFC">
          <w:rPr>
            <w:rFonts w:ascii="Book Antiqua" w:eastAsia="Times New Roman" w:hAnsi="Book Antiqua"/>
            <w:color w:val="E64E4B"/>
            <w:sz w:val="20"/>
            <w:szCs w:val="20"/>
            <w:bdr w:val="none" w:sz="0" w:space="0" w:color="auto" w:frame="1"/>
          </w:rPr>
          <w:t>beautiful songs</w:t>
        </w:r>
      </w:hyperlink>
      <w:r w:rsidRPr="00C47FFC">
        <w:rPr>
          <w:rFonts w:ascii="Book Antiqua" w:eastAsia="Times New Roman" w:hAnsi="Book Antiqua"/>
          <w:color w:val="000000"/>
          <w:sz w:val="20"/>
          <w:szCs w:val="20"/>
        </w:rPr>
        <w:t> that </w:t>
      </w:r>
      <w:hyperlink r:id="rId17" w:history="1">
        <w:r w:rsidRPr="00C47FFC">
          <w:rPr>
            <w:rFonts w:ascii="Book Antiqua" w:eastAsia="Times New Roman" w:hAnsi="Book Antiqua"/>
            <w:color w:val="E64E4B"/>
            <w:sz w:val="20"/>
            <w:szCs w:val="20"/>
            <w:bdr w:val="none" w:sz="0" w:space="0" w:color="auto" w:frame="1"/>
          </w:rPr>
          <w:t>showcase</w:t>
        </w:r>
      </w:hyperlink>
      <w:r w:rsidRPr="00C47FFC">
        <w:rPr>
          <w:rFonts w:ascii="Book Antiqua" w:eastAsia="Times New Roman" w:hAnsi="Book Antiqua"/>
          <w:color w:val="000000"/>
          <w:sz w:val="20"/>
          <w:szCs w:val="20"/>
        </w:rPr>
        <w:t> their </w:t>
      </w:r>
      <w:hyperlink r:id="rId18" w:history="1">
        <w:r w:rsidRPr="00C47FFC">
          <w:rPr>
            <w:rFonts w:ascii="Book Antiqua" w:eastAsia="Times New Roman" w:hAnsi="Book Antiqua"/>
            <w:color w:val="E64E4B"/>
            <w:sz w:val="20"/>
            <w:szCs w:val="20"/>
            <w:bdr w:val="none" w:sz="0" w:space="0" w:color="auto" w:frame="1"/>
          </w:rPr>
          <w:t>talents</w:t>
        </w:r>
      </w:hyperlink>
      <w:r w:rsidRPr="00C47FFC">
        <w:rPr>
          <w:rFonts w:ascii="Book Antiqua" w:eastAsia="Times New Roman" w:hAnsi="Book Antiqua"/>
          <w:color w:val="000000"/>
          <w:sz w:val="20"/>
          <w:szCs w:val="20"/>
        </w:rPr>
        <w:t>. So I found myself asking again, why the shock? I realized that in addition to talent, what these women have in common is the way in which they showcase their sexuality.</w:t>
      </w:r>
    </w:p>
    <w:p w:rsidR="00C47FFC" w:rsidRDefault="00C47FFC" w:rsidP="00C47FFC">
      <w:pPr>
        <w:shd w:val="clear" w:color="auto" w:fill="FFFFFF"/>
        <w:spacing w:after="0"/>
        <w:textAlignment w:val="baseline"/>
        <w:rPr>
          <w:rFonts w:ascii="Book Antiqua" w:eastAsia="Times New Roman" w:hAnsi="Book Antiqua"/>
          <w:color w:val="000000"/>
          <w:sz w:val="20"/>
          <w:szCs w:val="20"/>
        </w:rPr>
      </w:pPr>
    </w:p>
    <w:p w:rsidR="00C47FFC" w:rsidRPr="00C47FFC" w:rsidRDefault="00C47FFC" w:rsidP="00C47FFC">
      <w:pPr>
        <w:shd w:val="clear" w:color="auto" w:fill="FFFFFF"/>
        <w:spacing w:after="0"/>
        <w:textAlignment w:val="baseline"/>
        <w:rPr>
          <w:rFonts w:ascii="Book Antiqua" w:eastAsia="Times New Roman" w:hAnsi="Book Antiqua"/>
          <w:color w:val="000000"/>
          <w:sz w:val="20"/>
          <w:szCs w:val="20"/>
        </w:rPr>
      </w:pPr>
      <w:r w:rsidRPr="00C47FFC">
        <w:rPr>
          <w:rFonts w:ascii="Book Antiqua" w:eastAsia="Times New Roman" w:hAnsi="Book Antiqua"/>
          <w:color w:val="000000"/>
          <w:sz w:val="20"/>
          <w:szCs w:val="20"/>
        </w:rPr>
        <w:t xml:space="preserve">More famous than their music is the way these women dress and present themselves. </w:t>
      </w:r>
      <w:proofErr w:type="spellStart"/>
      <w:r w:rsidRPr="00C47FFC">
        <w:rPr>
          <w:rFonts w:ascii="Book Antiqua" w:eastAsia="Times New Roman" w:hAnsi="Book Antiqua"/>
          <w:color w:val="000000"/>
          <w:sz w:val="20"/>
          <w:szCs w:val="20"/>
        </w:rPr>
        <w:t>Kesha’s</w:t>
      </w:r>
      <w:proofErr w:type="spellEnd"/>
      <w:r w:rsidRPr="00C47FFC">
        <w:rPr>
          <w:rFonts w:ascii="Book Antiqua" w:eastAsia="Times New Roman" w:hAnsi="Book Antiqua"/>
          <w:color w:val="000000"/>
          <w:sz w:val="20"/>
          <w:szCs w:val="20"/>
        </w:rPr>
        <w:t xml:space="preserve"> look, with her glitter, feathers and faux hawk, is constantly described as ‘trashy’ and her mere presence on the Billboard charts is used by some as proof of the downfall of music. Katy Perry’s penchant for candy and cupcake themed clothing is disregarded as silly, even stupid, and Lady Gaga is notorious for her outrageous fashion choices, a fact that often overshadows her music. For all these women, their sexuality is intertwined with their style, and while their choices are not made in a vacuum, it’s clear that to some extent they are exerting their own agency and are choosing to present their sexuality in an unapologetic and empowering way. Not surprisingly, it seems that the sexuality of these women somehow renders their talent null and void. It’s also reflective of the </w:t>
      </w:r>
      <w:proofErr w:type="gramStart"/>
      <w:r w:rsidRPr="00C47FFC">
        <w:rPr>
          <w:rFonts w:ascii="Book Antiqua" w:eastAsia="Times New Roman" w:hAnsi="Book Antiqua"/>
          <w:color w:val="000000"/>
          <w:sz w:val="20"/>
          <w:szCs w:val="20"/>
        </w:rPr>
        <w:t>misogynistic  </w:t>
      </w:r>
      <w:r w:rsidRPr="00C47FFC">
        <w:rPr>
          <w:rFonts w:ascii="Book Antiqua" w:eastAsia="Times New Roman" w:hAnsi="Book Antiqua"/>
          <w:i/>
          <w:iCs/>
          <w:color w:val="000000"/>
          <w:sz w:val="20"/>
          <w:szCs w:val="20"/>
          <w:bdr w:val="none" w:sz="0" w:space="0" w:color="auto" w:frame="1"/>
        </w:rPr>
        <w:t>virgin</w:t>
      </w:r>
      <w:proofErr w:type="gramEnd"/>
      <w:r w:rsidRPr="00C47FFC">
        <w:rPr>
          <w:rFonts w:ascii="Book Antiqua" w:eastAsia="Times New Roman" w:hAnsi="Book Antiqua"/>
          <w:i/>
          <w:iCs/>
          <w:color w:val="000000"/>
          <w:sz w:val="20"/>
          <w:szCs w:val="20"/>
          <w:bdr w:val="none" w:sz="0" w:space="0" w:color="auto" w:frame="1"/>
        </w:rPr>
        <w:t>/whore dichotomy</w:t>
      </w:r>
      <w:r w:rsidRPr="00C47FFC">
        <w:rPr>
          <w:rFonts w:ascii="Book Antiqua" w:eastAsia="Times New Roman" w:hAnsi="Book Antiqua"/>
          <w:color w:val="000000"/>
          <w:sz w:val="20"/>
          <w:szCs w:val="20"/>
        </w:rPr>
        <w:t> that exists as a trope in our culture.</w:t>
      </w:r>
    </w:p>
    <w:p w:rsidR="00C47FFC" w:rsidRDefault="00C47FFC" w:rsidP="00C47FFC">
      <w:pPr>
        <w:shd w:val="clear" w:color="auto" w:fill="FFFFFF"/>
        <w:spacing w:after="0"/>
        <w:textAlignment w:val="baseline"/>
        <w:rPr>
          <w:rFonts w:ascii="Book Antiqua" w:eastAsia="Times New Roman" w:hAnsi="Book Antiqua"/>
          <w:color w:val="000000"/>
          <w:sz w:val="20"/>
          <w:szCs w:val="20"/>
        </w:rPr>
      </w:pPr>
    </w:p>
    <w:p w:rsidR="00C47FFC" w:rsidRPr="00C47FFC" w:rsidRDefault="00C47FFC" w:rsidP="00C47FFC">
      <w:pPr>
        <w:shd w:val="clear" w:color="auto" w:fill="FFFFFF"/>
        <w:spacing w:after="0"/>
        <w:textAlignment w:val="baseline"/>
        <w:rPr>
          <w:rFonts w:ascii="Book Antiqua" w:eastAsia="Times New Roman" w:hAnsi="Book Antiqua"/>
          <w:color w:val="000000"/>
          <w:sz w:val="20"/>
          <w:szCs w:val="20"/>
        </w:rPr>
      </w:pPr>
      <w:r w:rsidRPr="00C47FFC">
        <w:rPr>
          <w:rFonts w:ascii="Book Antiqua" w:eastAsia="Times New Roman" w:hAnsi="Book Antiqua"/>
          <w:color w:val="000000"/>
          <w:sz w:val="20"/>
          <w:szCs w:val="20"/>
        </w:rPr>
        <w:t>In psychology, this concept is referred to as the </w:t>
      </w:r>
      <w:proofErr w:type="spellStart"/>
      <w:r w:rsidRPr="00C47FFC">
        <w:rPr>
          <w:rFonts w:ascii="Book Antiqua" w:eastAsia="Times New Roman" w:hAnsi="Book Antiqua"/>
          <w:color w:val="000000"/>
          <w:sz w:val="20"/>
          <w:szCs w:val="20"/>
        </w:rPr>
        <w:fldChar w:fldCharType="begin"/>
      </w:r>
      <w:r w:rsidRPr="00C47FFC">
        <w:rPr>
          <w:rFonts w:ascii="Book Antiqua" w:eastAsia="Times New Roman" w:hAnsi="Book Antiqua"/>
          <w:color w:val="000000"/>
          <w:sz w:val="20"/>
          <w:szCs w:val="20"/>
        </w:rPr>
        <w:instrText xml:space="preserve"> HYPERLINK "http://en.wikipedia.org/wiki/Madonna%E2%80%93whore_complex" </w:instrText>
      </w:r>
      <w:r w:rsidRPr="00C47FFC">
        <w:rPr>
          <w:rFonts w:ascii="Book Antiqua" w:eastAsia="Times New Roman" w:hAnsi="Book Antiqua"/>
          <w:color w:val="000000"/>
          <w:sz w:val="20"/>
          <w:szCs w:val="20"/>
        </w:rPr>
        <w:fldChar w:fldCharType="separate"/>
      </w:r>
      <w:r w:rsidRPr="00C47FFC">
        <w:rPr>
          <w:rFonts w:ascii="Book Antiqua" w:eastAsia="Times New Roman" w:hAnsi="Book Antiqua"/>
          <w:color w:val="E64E4B"/>
          <w:sz w:val="20"/>
          <w:szCs w:val="20"/>
          <w:bdr w:val="none" w:sz="0" w:space="0" w:color="auto" w:frame="1"/>
        </w:rPr>
        <w:t>Maddona</w:t>
      </w:r>
      <w:proofErr w:type="spellEnd"/>
      <w:r w:rsidRPr="00C47FFC">
        <w:rPr>
          <w:rFonts w:ascii="Book Antiqua" w:eastAsia="Times New Roman" w:hAnsi="Book Antiqua"/>
          <w:color w:val="E64E4B"/>
          <w:sz w:val="20"/>
          <w:szCs w:val="20"/>
          <w:bdr w:val="none" w:sz="0" w:space="0" w:color="auto" w:frame="1"/>
        </w:rPr>
        <w:t>-whore complex</w:t>
      </w:r>
      <w:r w:rsidRPr="00C47FFC">
        <w:rPr>
          <w:rFonts w:ascii="Book Antiqua" w:eastAsia="Times New Roman" w:hAnsi="Book Antiqua"/>
          <w:color w:val="000000"/>
          <w:sz w:val="20"/>
          <w:szCs w:val="20"/>
        </w:rPr>
        <w:fldChar w:fldCharType="end"/>
      </w:r>
      <w:r w:rsidRPr="00C47FFC">
        <w:rPr>
          <w:rFonts w:ascii="Book Antiqua" w:eastAsia="Times New Roman" w:hAnsi="Book Antiqua"/>
          <w:color w:val="000000"/>
          <w:sz w:val="20"/>
          <w:szCs w:val="20"/>
        </w:rPr>
        <w:t xml:space="preserve">. Coined by the father of psychology, Sigmund Freud, the </w:t>
      </w:r>
      <w:proofErr w:type="spellStart"/>
      <w:r w:rsidRPr="00C47FFC">
        <w:rPr>
          <w:rFonts w:ascii="Book Antiqua" w:eastAsia="Times New Roman" w:hAnsi="Book Antiqua"/>
          <w:color w:val="000000"/>
          <w:sz w:val="20"/>
          <w:szCs w:val="20"/>
        </w:rPr>
        <w:t>Maddona</w:t>
      </w:r>
      <w:proofErr w:type="spellEnd"/>
      <w:r w:rsidRPr="00C47FFC">
        <w:rPr>
          <w:rFonts w:ascii="Book Antiqua" w:eastAsia="Times New Roman" w:hAnsi="Book Antiqua"/>
          <w:color w:val="000000"/>
          <w:sz w:val="20"/>
          <w:szCs w:val="20"/>
        </w:rPr>
        <w:t>-whore complex refers to men who cannot be sexually attracted to a woman who is “respectable” and “good”—the Madonna—and yet cannot respect a woman who is sexual—the whore. Freud’s theorized that this inability to mix sex and love caused anxiety in many men. The phrase “virgin whore dichotomy” expands on Freud’s idea and is often used in feminist media critiques and refers to the way women are portrayed and treated in media. If </w:t>
      </w:r>
      <w:proofErr w:type="spellStart"/>
      <w:r w:rsidRPr="00C47FFC">
        <w:rPr>
          <w:rFonts w:ascii="Book Antiqua" w:eastAsia="Times New Roman" w:hAnsi="Book Antiqua"/>
          <w:color w:val="000000"/>
          <w:sz w:val="20"/>
          <w:szCs w:val="20"/>
        </w:rPr>
        <w:t>Kesha</w:t>
      </w:r>
      <w:proofErr w:type="spellEnd"/>
      <w:r w:rsidRPr="00C47FFC">
        <w:rPr>
          <w:rFonts w:ascii="Book Antiqua" w:eastAsia="Times New Roman" w:hAnsi="Book Antiqua"/>
          <w:color w:val="000000"/>
          <w:sz w:val="20"/>
          <w:szCs w:val="20"/>
        </w:rPr>
        <w:t xml:space="preserve"> is the “whore” of pop music, then the “virgin” is undoubtedly Taylor Swift.  A blonde hair, blue eyed country girl, she embodies our society’s ideals of purity. Swift also perpetuates this virgin/whore dichotomy and places herself firmly on the virgin side with lyrics like, “she wears short skirts, I wear t-shirts.” By treating these identities as mutually exclusive, the virgin/whore dichotomy limits a woman’s sexuality and worse, always leave women lacking.  If these a woman is sexual, empowered, and unapologetic then she cannot be talented, smart, or “classy”. If she is soft, sweet, and “good” then she cannot be outgoing, loud or autonomous. They must be one or the other—the virgin or the whore—and when women do not fit neatly into one category it is met with confusion. This is why it is so hard for people to believe </w:t>
      </w:r>
      <w:proofErr w:type="spellStart"/>
      <w:r w:rsidRPr="00C47FFC">
        <w:rPr>
          <w:rFonts w:ascii="Book Antiqua" w:eastAsia="Times New Roman" w:hAnsi="Book Antiqua"/>
          <w:color w:val="000000"/>
          <w:sz w:val="20"/>
          <w:szCs w:val="20"/>
        </w:rPr>
        <w:t>Kesha</w:t>
      </w:r>
      <w:proofErr w:type="spellEnd"/>
      <w:r w:rsidRPr="00C47FFC">
        <w:rPr>
          <w:rFonts w:ascii="Book Antiqua" w:eastAsia="Times New Roman" w:hAnsi="Book Antiqua"/>
          <w:color w:val="000000"/>
          <w:sz w:val="20"/>
          <w:szCs w:val="20"/>
        </w:rPr>
        <w:t xml:space="preserve"> sings about day drinking and is also a </w:t>
      </w:r>
      <w:hyperlink r:id="rId19" w:history="1">
        <w:r w:rsidRPr="00C47FFC">
          <w:rPr>
            <w:rFonts w:ascii="Book Antiqua" w:eastAsia="Times New Roman" w:hAnsi="Book Antiqua"/>
            <w:color w:val="E64E4B"/>
            <w:sz w:val="20"/>
            <w:szCs w:val="20"/>
            <w:bdr w:val="none" w:sz="0" w:space="0" w:color="auto" w:frame="1"/>
          </w:rPr>
          <w:t>literal genius</w:t>
        </w:r>
      </w:hyperlink>
      <w:r w:rsidRPr="00C47FFC">
        <w:rPr>
          <w:rFonts w:ascii="Book Antiqua" w:eastAsia="Times New Roman" w:hAnsi="Book Antiqua"/>
          <w:color w:val="000000"/>
          <w:sz w:val="20"/>
          <w:szCs w:val="20"/>
        </w:rPr>
        <w:t>.</w:t>
      </w:r>
    </w:p>
    <w:p w:rsidR="00C47FFC" w:rsidRDefault="00C47FFC" w:rsidP="00C47FFC">
      <w:pPr>
        <w:shd w:val="clear" w:color="auto" w:fill="FFFFFF"/>
        <w:spacing w:after="0"/>
        <w:textAlignment w:val="baseline"/>
        <w:rPr>
          <w:rFonts w:ascii="Book Antiqua" w:eastAsia="Times New Roman" w:hAnsi="Book Antiqua"/>
          <w:color w:val="000000"/>
          <w:sz w:val="20"/>
          <w:szCs w:val="20"/>
        </w:rPr>
      </w:pPr>
    </w:p>
    <w:p w:rsidR="00C47FFC" w:rsidRPr="00C47FFC" w:rsidRDefault="00C47FFC" w:rsidP="00C47FFC">
      <w:pPr>
        <w:shd w:val="clear" w:color="auto" w:fill="FFFFFF"/>
        <w:spacing w:after="0"/>
        <w:textAlignment w:val="baseline"/>
        <w:rPr>
          <w:rFonts w:ascii="Book Antiqua" w:eastAsia="Times New Roman" w:hAnsi="Book Antiqua"/>
          <w:color w:val="000000"/>
          <w:sz w:val="20"/>
          <w:szCs w:val="20"/>
        </w:rPr>
      </w:pPr>
      <w:r w:rsidRPr="00C47FFC">
        <w:rPr>
          <w:rFonts w:ascii="Book Antiqua" w:eastAsia="Times New Roman" w:hAnsi="Book Antiqua"/>
          <w:color w:val="000000"/>
          <w:sz w:val="20"/>
          <w:szCs w:val="20"/>
        </w:rPr>
        <w:t xml:space="preserve">The reactions make these expectations clear: She is a sexualized pop star, and the idea that she could be anything else, even something she already is (a talented, intelligent woman) is shocking. It’s sad and frustrating to witness, especially when the largest consumers and witnesses to this virgin/whore dichotomy are young girls. They quickly learn that they must choose a side and stick with it. Each side thinks the other is inherently ‘wrong,’ as if there is any ‘right’ way to be a woman. It’s a game we’ve all played, and a game in which all women lose. As Ally </w:t>
      </w:r>
      <w:proofErr w:type="spellStart"/>
      <w:r w:rsidRPr="00C47FFC">
        <w:rPr>
          <w:rFonts w:ascii="Book Antiqua" w:eastAsia="Times New Roman" w:hAnsi="Book Antiqua"/>
          <w:color w:val="000000"/>
          <w:sz w:val="20"/>
          <w:szCs w:val="20"/>
        </w:rPr>
        <w:t>Sheedy</w:t>
      </w:r>
      <w:proofErr w:type="spellEnd"/>
      <w:r w:rsidRPr="00C47FFC">
        <w:rPr>
          <w:rFonts w:ascii="Book Antiqua" w:eastAsia="Times New Roman" w:hAnsi="Book Antiqua"/>
          <w:color w:val="000000"/>
          <w:sz w:val="20"/>
          <w:szCs w:val="20"/>
        </w:rPr>
        <w:t xml:space="preserve"> so aptly put it in </w:t>
      </w:r>
      <w:r w:rsidRPr="00C47FFC">
        <w:rPr>
          <w:rFonts w:ascii="Book Antiqua" w:eastAsia="Times New Roman" w:hAnsi="Book Antiqua"/>
          <w:i/>
          <w:iCs/>
          <w:color w:val="000000"/>
          <w:sz w:val="20"/>
          <w:szCs w:val="20"/>
          <w:bdr w:val="none" w:sz="0" w:space="0" w:color="auto" w:frame="1"/>
        </w:rPr>
        <w:t>The Breakfast Club</w:t>
      </w:r>
      <w:r w:rsidRPr="00C47FFC">
        <w:rPr>
          <w:rFonts w:ascii="Book Antiqua" w:eastAsia="Times New Roman" w:hAnsi="Book Antiqua"/>
          <w:color w:val="000000"/>
          <w:sz w:val="20"/>
          <w:szCs w:val="20"/>
        </w:rPr>
        <w:t>:</w:t>
      </w:r>
    </w:p>
    <w:p w:rsidR="00C47FFC" w:rsidRDefault="00C47FFC" w:rsidP="00C47FFC">
      <w:pPr>
        <w:shd w:val="clear" w:color="auto" w:fill="FFFFFF"/>
        <w:spacing w:after="0"/>
        <w:textAlignment w:val="baseline"/>
        <w:rPr>
          <w:rFonts w:ascii="Book Antiqua" w:eastAsia="Times New Roman" w:hAnsi="Book Antiqua"/>
          <w:i/>
          <w:iCs/>
          <w:color w:val="000000"/>
          <w:sz w:val="20"/>
          <w:szCs w:val="20"/>
          <w:bdr w:val="none" w:sz="0" w:space="0" w:color="auto" w:frame="1"/>
        </w:rPr>
      </w:pPr>
    </w:p>
    <w:p w:rsidR="00C47FFC" w:rsidRPr="00C47FFC" w:rsidRDefault="00C47FFC" w:rsidP="00C47FFC">
      <w:pPr>
        <w:shd w:val="clear" w:color="auto" w:fill="FFFFFF"/>
        <w:spacing w:after="0"/>
        <w:textAlignment w:val="baseline"/>
        <w:rPr>
          <w:rFonts w:ascii="Book Antiqua" w:eastAsia="Times New Roman" w:hAnsi="Book Antiqua"/>
          <w:i/>
          <w:iCs/>
          <w:color w:val="000000"/>
          <w:sz w:val="20"/>
          <w:szCs w:val="20"/>
        </w:rPr>
      </w:pPr>
      <w:r w:rsidRPr="00C47FFC">
        <w:rPr>
          <w:rFonts w:ascii="Book Antiqua" w:eastAsia="Times New Roman" w:hAnsi="Book Antiqua"/>
          <w:i/>
          <w:iCs/>
          <w:color w:val="000000"/>
          <w:sz w:val="20"/>
          <w:szCs w:val="20"/>
          <w:bdr w:val="none" w:sz="0" w:space="0" w:color="auto" w:frame="1"/>
        </w:rPr>
        <w:t>Well, if you say you haven’t, you’re a prude. If you say you have you’re a slut. It’s a trap. </w:t>
      </w:r>
    </w:p>
    <w:p w:rsidR="00C47FFC" w:rsidRDefault="00C47FFC" w:rsidP="00C47FFC">
      <w:pPr>
        <w:shd w:val="clear" w:color="auto" w:fill="FFFFFF"/>
        <w:spacing w:after="0"/>
        <w:textAlignment w:val="baseline"/>
        <w:rPr>
          <w:rFonts w:ascii="Book Antiqua" w:eastAsia="Times New Roman" w:hAnsi="Book Antiqua"/>
          <w:color w:val="000000"/>
          <w:sz w:val="20"/>
          <w:szCs w:val="20"/>
        </w:rPr>
      </w:pPr>
    </w:p>
    <w:p w:rsidR="00C47FFC" w:rsidRPr="00C47FFC" w:rsidRDefault="00C47FFC" w:rsidP="00C47FFC">
      <w:pPr>
        <w:shd w:val="clear" w:color="auto" w:fill="FFFFFF"/>
        <w:spacing w:after="0"/>
        <w:textAlignment w:val="baseline"/>
        <w:rPr>
          <w:rFonts w:ascii="Book Antiqua" w:eastAsia="Times New Roman" w:hAnsi="Book Antiqua"/>
          <w:color w:val="000000"/>
          <w:sz w:val="20"/>
          <w:szCs w:val="20"/>
        </w:rPr>
      </w:pPr>
      <w:r w:rsidRPr="00C47FFC">
        <w:rPr>
          <w:rFonts w:ascii="Book Antiqua" w:eastAsia="Times New Roman" w:hAnsi="Book Antiqua"/>
          <w:color w:val="000000"/>
          <w:sz w:val="20"/>
          <w:szCs w:val="20"/>
        </w:rPr>
        <w:t>It was relevant in 1916 when Freud first conceptualized the Madonna-whore complex and it’s relevant in 2014. We need to start allowing women and girls to be the complex, deep, sometimes sexual, sometimes talented, always wonderful people they are. Not virgins or whores, but people.</w:t>
      </w:r>
    </w:p>
    <w:p w:rsidR="00F953DD" w:rsidRDefault="00F953DD" w:rsidP="00C47FFC">
      <w:pPr>
        <w:spacing w:after="0"/>
        <w:rPr>
          <w:rFonts w:ascii="Book Antiqua" w:hAnsi="Book Antiqua"/>
          <w:b/>
          <w:sz w:val="28"/>
          <w:szCs w:val="28"/>
        </w:rPr>
      </w:pPr>
    </w:p>
    <w:p w:rsidR="00C47FFC" w:rsidRPr="00E54410" w:rsidRDefault="00C47FFC" w:rsidP="00C47FFC">
      <w:pPr>
        <w:spacing w:after="0"/>
        <w:rPr>
          <w:rFonts w:ascii="Book Antiqua" w:hAnsi="Book Antiqua"/>
          <w:b/>
          <w:sz w:val="28"/>
          <w:szCs w:val="28"/>
        </w:rPr>
      </w:pPr>
      <w:r w:rsidRPr="00E54410">
        <w:rPr>
          <w:rFonts w:ascii="Book Antiqua" w:hAnsi="Book Antiqua"/>
          <w:b/>
          <w:sz w:val="28"/>
          <w:szCs w:val="28"/>
        </w:rPr>
        <w:t xml:space="preserve">Mary </w:t>
      </w:r>
      <w:proofErr w:type="gramStart"/>
      <w:r w:rsidRPr="00E54410">
        <w:rPr>
          <w:rFonts w:ascii="Book Antiqua" w:hAnsi="Book Antiqua"/>
          <w:b/>
          <w:sz w:val="28"/>
          <w:szCs w:val="28"/>
        </w:rPr>
        <w:t>Versus</w:t>
      </w:r>
      <w:proofErr w:type="gramEnd"/>
      <w:r w:rsidRPr="00E54410">
        <w:rPr>
          <w:rFonts w:ascii="Book Antiqua" w:hAnsi="Book Antiqua"/>
          <w:b/>
          <w:sz w:val="28"/>
          <w:szCs w:val="28"/>
        </w:rPr>
        <w:t xml:space="preserve"> Eve: Paternal Uncertainty and the Christian View of Women </w:t>
      </w:r>
    </w:p>
    <w:p w:rsidR="00C47FFC" w:rsidRDefault="00C47FFC" w:rsidP="00C47FFC">
      <w:pPr>
        <w:spacing w:after="0"/>
        <w:rPr>
          <w:rFonts w:ascii="Book Antiqua" w:hAnsi="Book Antiqua"/>
        </w:rPr>
      </w:pPr>
      <w:r w:rsidRPr="003E3ABB">
        <w:rPr>
          <w:rFonts w:ascii="Book Antiqua" w:hAnsi="Book Antiqua"/>
        </w:rPr>
        <w:t xml:space="preserve">By Vladimir </w:t>
      </w:r>
      <w:proofErr w:type="spellStart"/>
      <w:r>
        <w:rPr>
          <w:rFonts w:ascii="Book Antiqua" w:hAnsi="Book Antiqua"/>
        </w:rPr>
        <w:t>T</w:t>
      </w:r>
      <w:r w:rsidRPr="003E3ABB">
        <w:rPr>
          <w:rFonts w:ascii="Book Antiqua" w:hAnsi="Book Antiqua"/>
        </w:rPr>
        <w:t>umanov</w:t>
      </w:r>
      <w:proofErr w:type="spellEnd"/>
      <w:r>
        <w:rPr>
          <w:rFonts w:ascii="Book Antiqua" w:hAnsi="Book Antiqua"/>
        </w:rPr>
        <w:t>,</w:t>
      </w:r>
      <w:r w:rsidRPr="003E3ABB">
        <w:rPr>
          <w:rFonts w:ascii="Book Antiqua" w:hAnsi="Book Antiqua"/>
        </w:rPr>
        <w:t xml:space="preserve"> Western University </w:t>
      </w:r>
    </w:p>
    <w:p w:rsidR="00C47FFC" w:rsidRDefault="00C47FFC" w:rsidP="00C47FFC">
      <w:pPr>
        <w:spacing w:after="0"/>
        <w:rPr>
          <w:rFonts w:ascii="Book Antiqua" w:hAnsi="Book Antiqua"/>
        </w:rPr>
      </w:pPr>
    </w:p>
    <w:p w:rsidR="00C47FFC" w:rsidRPr="00E54410" w:rsidRDefault="00C47FFC" w:rsidP="00E54410">
      <w:pPr>
        <w:spacing w:after="0" w:line="240" w:lineRule="auto"/>
        <w:rPr>
          <w:rFonts w:ascii="Book Antiqua" w:hAnsi="Book Antiqua"/>
          <w:b/>
          <w:sz w:val="20"/>
          <w:szCs w:val="20"/>
        </w:rPr>
      </w:pPr>
      <w:r w:rsidRPr="00E54410">
        <w:rPr>
          <w:rFonts w:ascii="Book Antiqua" w:hAnsi="Book Antiqua"/>
          <w:b/>
          <w:sz w:val="20"/>
          <w:szCs w:val="20"/>
        </w:rPr>
        <w:t>Abstract</w:t>
      </w:r>
    </w:p>
    <w:p w:rsidR="00C47FFC" w:rsidRPr="00E54410" w:rsidRDefault="00C47FFC" w:rsidP="00E54410">
      <w:pPr>
        <w:spacing w:after="0" w:line="240" w:lineRule="auto"/>
        <w:rPr>
          <w:rFonts w:ascii="Book Antiqua" w:hAnsi="Book Antiqua"/>
          <w:sz w:val="20"/>
          <w:szCs w:val="20"/>
        </w:rPr>
      </w:pPr>
      <w:r w:rsidRPr="00E54410">
        <w:rPr>
          <w:rFonts w:ascii="Book Antiqua" w:hAnsi="Book Antiqua"/>
          <w:sz w:val="20"/>
          <w:szCs w:val="20"/>
        </w:rPr>
        <w:t>The Virgin Mary and Eve constitute two opposite sexual poles in the way Christian discourse has approached women since the time of the church fathers. This stems from a predicament faced by the human male throughout hominid evolution, namely, paternal uncertainty. Because the male is potentially always at risk of unwittingly raising the offspring of another male, two (often complementary) male sexual strategies have evolved to counter this genetic threat: mate guarding and promiscuity. The Virgin Mary is the mythological expression of the mate guarding strategy. Mary is an eternal virgin, symbolically allaying all fear of paternal uncertainty. Mary makes it possible for the male psyche to have its reproductive cake and eat it too: she gives birth (so reproduction takes place) and yet requires no mate guarding effort or jealousy. Eve, the inventor of female sexuality, is repeatedly viewed by the church fathers, e.g., Augustine and Origen, as Mary's opposite. Thus, Eve becomes the embodiment of the whore: both attractive in the context of the promiscuity strategy and repulsive in terms of paternal uncertainty: "Death by Eve, life by Mary" (St. Jerome). The Mary-Eve dichotomy has given a conceptual basis to what is known in psychology as the Madonna-Whore dichotomy: the tendency to categorize women in terms of two polar opposites.</w:t>
      </w:r>
    </w:p>
    <w:p w:rsidR="00E54410" w:rsidRPr="00E54410" w:rsidRDefault="00E54410" w:rsidP="00E54410">
      <w:pPr>
        <w:autoSpaceDE w:val="0"/>
        <w:autoSpaceDN w:val="0"/>
        <w:adjustRightInd w:val="0"/>
        <w:spacing w:after="0" w:line="240" w:lineRule="auto"/>
        <w:rPr>
          <w:rFonts w:ascii="Book Antiqua" w:eastAsiaTheme="minorHAnsi" w:hAnsi="Book Antiqua" w:cs="Verdana-Bold"/>
          <w:b/>
          <w:bCs/>
          <w:sz w:val="20"/>
          <w:szCs w:val="20"/>
        </w:rPr>
      </w:pPr>
    </w:p>
    <w:p w:rsidR="00C47FFC" w:rsidRPr="00E54410" w:rsidRDefault="00C47FFC" w:rsidP="00E54410">
      <w:pPr>
        <w:autoSpaceDE w:val="0"/>
        <w:autoSpaceDN w:val="0"/>
        <w:adjustRightInd w:val="0"/>
        <w:spacing w:after="0" w:line="240" w:lineRule="auto"/>
        <w:rPr>
          <w:rFonts w:ascii="Book Antiqua" w:eastAsiaTheme="minorHAnsi" w:hAnsi="Book Antiqua" w:cs="Verdana-Bold"/>
          <w:b/>
          <w:bCs/>
          <w:sz w:val="20"/>
          <w:szCs w:val="20"/>
        </w:rPr>
      </w:pPr>
      <w:r w:rsidRPr="00E54410">
        <w:rPr>
          <w:rFonts w:ascii="Book Antiqua" w:eastAsiaTheme="minorHAnsi" w:hAnsi="Book Antiqua" w:cs="Verdana-Bold"/>
          <w:b/>
          <w:bCs/>
          <w:sz w:val="20"/>
          <w:szCs w:val="20"/>
        </w:rPr>
        <w:t>Introduction</w:t>
      </w:r>
    </w:p>
    <w:p w:rsidR="00C47FFC" w:rsidRPr="00E54410" w:rsidRDefault="00C47FFC" w:rsidP="00E54410">
      <w:pPr>
        <w:autoSpaceDE w:val="0"/>
        <w:autoSpaceDN w:val="0"/>
        <w:adjustRightInd w:val="0"/>
        <w:spacing w:after="0" w:line="240" w:lineRule="auto"/>
        <w:rPr>
          <w:rFonts w:ascii="Book Antiqua" w:eastAsiaTheme="minorHAnsi" w:hAnsi="Book Antiqua" w:cs="Verdana"/>
          <w:sz w:val="20"/>
          <w:szCs w:val="20"/>
        </w:rPr>
      </w:pPr>
      <w:r w:rsidRPr="00E54410">
        <w:rPr>
          <w:rFonts w:ascii="Book Antiqua" w:eastAsiaTheme="minorHAnsi" w:hAnsi="Book Antiqua" w:cs="Verdana"/>
          <w:sz w:val="20"/>
          <w:szCs w:val="20"/>
        </w:rPr>
        <w:t>Much of the discourse in the relat</w:t>
      </w:r>
      <w:r w:rsidR="00E54410" w:rsidRPr="00E54410">
        <w:rPr>
          <w:rFonts w:ascii="Book Antiqua" w:eastAsiaTheme="minorHAnsi" w:hAnsi="Book Antiqua" w:cs="Verdana"/>
          <w:sz w:val="20"/>
          <w:szCs w:val="20"/>
        </w:rPr>
        <w:t xml:space="preserve">ively new field of Evolutionary </w:t>
      </w:r>
      <w:r w:rsidRPr="00E54410">
        <w:rPr>
          <w:rFonts w:ascii="Book Antiqua" w:eastAsiaTheme="minorHAnsi" w:hAnsi="Book Antiqua" w:cs="Verdana"/>
          <w:sz w:val="20"/>
          <w:szCs w:val="20"/>
        </w:rPr>
        <w:t>Psychology is based on a simple premise</w:t>
      </w:r>
      <w:r w:rsidR="00E54410" w:rsidRPr="00E54410">
        <w:rPr>
          <w:rFonts w:ascii="Book Antiqua" w:eastAsiaTheme="minorHAnsi" w:hAnsi="Book Antiqua" w:cs="Verdana"/>
          <w:sz w:val="20"/>
          <w:szCs w:val="20"/>
        </w:rPr>
        <w:t xml:space="preserve">, namely, that the reproductive </w:t>
      </w:r>
      <w:r w:rsidRPr="00E54410">
        <w:rPr>
          <w:rFonts w:ascii="Book Antiqua" w:eastAsiaTheme="minorHAnsi" w:hAnsi="Book Antiqua" w:cs="Verdana"/>
          <w:sz w:val="20"/>
          <w:szCs w:val="20"/>
        </w:rPr>
        <w:t>strategies, pitfalls and fears of human males an</w:t>
      </w:r>
      <w:r w:rsidR="00E54410" w:rsidRPr="00E54410">
        <w:rPr>
          <w:rFonts w:ascii="Book Antiqua" w:eastAsiaTheme="minorHAnsi" w:hAnsi="Book Antiqua" w:cs="Verdana"/>
          <w:sz w:val="20"/>
          <w:szCs w:val="20"/>
        </w:rPr>
        <w:t xml:space="preserve">d females are different because </w:t>
      </w:r>
      <w:r w:rsidRPr="00E54410">
        <w:rPr>
          <w:rFonts w:ascii="Book Antiqua" w:eastAsiaTheme="minorHAnsi" w:hAnsi="Book Antiqua" w:cs="Verdana"/>
          <w:sz w:val="20"/>
          <w:szCs w:val="20"/>
        </w:rPr>
        <w:t>the female always knows that her genes ar</w:t>
      </w:r>
      <w:r w:rsidR="00E54410" w:rsidRPr="00E54410">
        <w:rPr>
          <w:rFonts w:ascii="Book Antiqua" w:eastAsiaTheme="minorHAnsi" w:hAnsi="Book Antiqua" w:cs="Verdana"/>
          <w:sz w:val="20"/>
          <w:szCs w:val="20"/>
        </w:rPr>
        <w:t xml:space="preserve">e being passed on into the next </w:t>
      </w:r>
      <w:r w:rsidRPr="00E54410">
        <w:rPr>
          <w:rFonts w:ascii="Book Antiqua" w:eastAsiaTheme="minorHAnsi" w:hAnsi="Book Antiqua" w:cs="Verdana"/>
          <w:sz w:val="20"/>
          <w:szCs w:val="20"/>
        </w:rPr>
        <w:t>generation while the male can never be ab</w:t>
      </w:r>
      <w:r w:rsidR="00E54410" w:rsidRPr="00E54410">
        <w:rPr>
          <w:rFonts w:ascii="Book Antiqua" w:eastAsiaTheme="minorHAnsi" w:hAnsi="Book Antiqua" w:cs="Verdana"/>
          <w:sz w:val="20"/>
          <w:szCs w:val="20"/>
        </w:rPr>
        <w:t xml:space="preserve">solutely sure. As Donald Symons </w:t>
      </w:r>
      <w:r w:rsidRPr="00E54410">
        <w:rPr>
          <w:rFonts w:ascii="Book Antiqua" w:eastAsiaTheme="minorHAnsi" w:hAnsi="Book Antiqua" w:cs="Verdana"/>
          <w:sz w:val="20"/>
          <w:szCs w:val="20"/>
        </w:rPr>
        <w:t xml:space="preserve">(1979) puts it, extra-pair mating is a far </w:t>
      </w:r>
      <w:r w:rsidR="00E54410" w:rsidRPr="00E54410">
        <w:rPr>
          <w:rFonts w:ascii="Book Antiqua" w:eastAsiaTheme="minorHAnsi" w:hAnsi="Book Antiqua" w:cs="Verdana"/>
          <w:sz w:val="20"/>
          <w:szCs w:val="20"/>
        </w:rPr>
        <w:t xml:space="preserve">greater threat to males than to </w:t>
      </w:r>
      <w:r w:rsidRPr="00E54410">
        <w:rPr>
          <w:rFonts w:ascii="Book Antiqua" w:eastAsiaTheme="minorHAnsi" w:hAnsi="Book Antiqua" w:cs="Verdana"/>
          <w:sz w:val="20"/>
          <w:szCs w:val="20"/>
        </w:rPr>
        <w:t>females because "a man never can be certain of paternity, [i.e.], a cuckol</w:t>
      </w:r>
      <w:r w:rsidR="00E54410" w:rsidRPr="00E54410">
        <w:rPr>
          <w:rFonts w:ascii="Book Antiqua" w:eastAsiaTheme="minorHAnsi" w:hAnsi="Book Antiqua" w:cs="Verdana"/>
          <w:sz w:val="20"/>
          <w:szCs w:val="20"/>
        </w:rPr>
        <w:t xml:space="preserve">d </w:t>
      </w:r>
      <w:r w:rsidRPr="00E54410">
        <w:rPr>
          <w:rFonts w:ascii="Book Antiqua" w:eastAsiaTheme="minorHAnsi" w:hAnsi="Book Antiqua" w:cs="Verdana"/>
          <w:sz w:val="20"/>
          <w:szCs w:val="20"/>
        </w:rPr>
        <w:t>risks investing in the offspring of [...] a repr</w:t>
      </w:r>
      <w:r w:rsidR="00E54410" w:rsidRPr="00E54410">
        <w:rPr>
          <w:rFonts w:ascii="Book Antiqua" w:eastAsiaTheme="minorHAnsi" w:hAnsi="Book Antiqua" w:cs="Verdana"/>
          <w:sz w:val="20"/>
          <w:szCs w:val="20"/>
        </w:rPr>
        <w:t xml:space="preserve">oductive competitor; as a woman </w:t>
      </w:r>
      <w:r w:rsidRPr="00E54410">
        <w:rPr>
          <w:rFonts w:ascii="Book Antiqua" w:eastAsiaTheme="minorHAnsi" w:hAnsi="Book Antiqua" w:cs="Verdana"/>
          <w:sz w:val="20"/>
          <w:szCs w:val="20"/>
        </w:rPr>
        <w:t>is always certain of maternity [...], a wife</w:t>
      </w:r>
      <w:r w:rsidR="00E54410" w:rsidRPr="00E54410">
        <w:rPr>
          <w:rFonts w:ascii="Book Antiqua" w:eastAsiaTheme="minorHAnsi" w:hAnsi="Book Antiqua" w:cs="Verdana"/>
          <w:sz w:val="20"/>
          <w:szCs w:val="20"/>
        </w:rPr>
        <w:t xml:space="preserve"> may risk little if her husband </w:t>
      </w:r>
      <w:r w:rsidRPr="00E54410">
        <w:rPr>
          <w:rFonts w:ascii="Book Antiqua" w:eastAsiaTheme="minorHAnsi" w:hAnsi="Book Antiqua" w:cs="Verdana"/>
          <w:sz w:val="20"/>
          <w:szCs w:val="20"/>
        </w:rPr>
        <w:t>engages in extramarital sex" (241). In other</w:t>
      </w:r>
      <w:r w:rsidR="00E54410" w:rsidRPr="00E54410">
        <w:rPr>
          <w:rFonts w:ascii="Book Antiqua" w:eastAsiaTheme="minorHAnsi" w:hAnsi="Book Antiqua" w:cs="Verdana"/>
          <w:sz w:val="20"/>
          <w:szCs w:val="20"/>
        </w:rPr>
        <w:t xml:space="preserve"> words, while the female in the </w:t>
      </w:r>
      <w:r w:rsidRPr="00E54410">
        <w:rPr>
          <w:rFonts w:ascii="Book Antiqua" w:eastAsiaTheme="minorHAnsi" w:hAnsi="Book Antiqua" w:cs="Verdana"/>
          <w:sz w:val="20"/>
          <w:szCs w:val="20"/>
        </w:rPr>
        <w:t>prehistoric or ancestral environment risked</w:t>
      </w:r>
      <w:r w:rsidR="00E54410" w:rsidRPr="00E54410">
        <w:rPr>
          <w:rFonts w:ascii="Book Antiqua" w:eastAsiaTheme="minorHAnsi" w:hAnsi="Book Antiqua" w:cs="Verdana"/>
          <w:sz w:val="20"/>
          <w:szCs w:val="20"/>
        </w:rPr>
        <w:t xml:space="preserve"> at most being abandoned by her </w:t>
      </w:r>
      <w:r w:rsidRPr="00E54410">
        <w:rPr>
          <w:rFonts w:ascii="Book Antiqua" w:eastAsiaTheme="minorHAnsi" w:hAnsi="Book Antiqua" w:cs="Verdana"/>
          <w:sz w:val="20"/>
          <w:szCs w:val="20"/>
        </w:rPr>
        <w:t>mate (which could have reduced the survival pros</w:t>
      </w:r>
      <w:r w:rsidR="00E54410" w:rsidRPr="00E54410">
        <w:rPr>
          <w:rFonts w:ascii="Book Antiqua" w:eastAsiaTheme="minorHAnsi" w:hAnsi="Book Antiqua" w:cs="Verdana"/>
          <w:sz w:val="20"/>
          <w:szCs w:val="20"/>
        </w:rPr>
        <w:t xml:space="preserve">pects of existing offspring but </w:t>
      </w:r>
      <w:r w:rsidRPr="00E54410">
        <w:rPr>
          <w:rFonts w:ascii="Book Antiqua" w:eastAsiaTheme="minorHAnsi" w:hAnsi="Book Antiqua" w:cs="Verdana"/>
          <w:sz w:val="20"/>
          <w:szCs w:val="20"/>
        </w:rPr>
        <w:t>did not necessary spell its doom), the cuckolded</w:t>
      </w:r>
      <w:r w:rsidR="00E54410" w:rsidRPr="00E54410">
        <w:rPr>
          <w:rFonts w:ascii="Book Antiqua" w:eastAsiaTheme="minorHAnsi" w:hAnsi="Book Antiqua" w:cs="Verdana"/>
          <w:sz w:val="20"/>
          <w:szCs w:val="20"/>
        </w:rPr>
        <w:t xml:space="preserve"> male risked genetic extinction </w:t>
      </w:r>
      <w:r w:rsidRPr="00E54410">
        <w:rPr>
          <w:rFonts w:ascii="Book Antiqua" w:eastAsiaTheme="minorHAnsi" w:hAnsi="Book Antiqua" w:cs="Verdana"/>
          <w:sz w:val="20"/>
          <w:szCs w:val="20"/>
        </w:rPr>
        <w:t>pure and simple. Therefore, male feelings an</w:t>
      </w:r>
      <w:r w:rsidR="00E54410" w:rsidRPr="00E54410">
        <w:rPr>
          <w:rFonts w:ascii="Book Antiqua" w:eastAsiaTheme="minorHAnsi" w:hAnsi="Book Antiqua" w:cs="Verdana"/>
          <w:sz w:val="20"/>
          <w:szCs w:val="20"/>
        </w:rPr>
        <w:t xml:space="preserve">d associated behaviors aimed at </w:t>
      </w:r>
      <w:r w:rsidRPr="00E54410">
        <w:rPr>
          <w:rFonts w:ascii="Book Antiqua" w:eastAsiaTheme="minorHAnsi" w:hAnsi="Book Antiqua" w:cs="Verdana"/>
          <w:sz w:val="20"/>
          <w:szCs w:val="20"/>
        </w:rPr>
        <w:t>increasing the likelihood of raising one's own off</w:t>
      </w:r>
      <w:r w:rsidR="00E54410" w:rsidRPr="00E54410">
        <w:rPr>
          <w:rFonts w:ascii="Book Antiqua" w:eastAsiaTheme="minorHAnsi" w:hAnsi="Book Antiqua" w:cs="Verdana"/>
          <w:sz w:val="20"/>
          <w:szCs w:val="20"/>
        </w:rPr>
        <w:t xml:space="preserve">spring were selected for in the </w:t>
      </w:r>
      <w:r w:rsidRPr="00E54410">
        <w:rPr>
          <w:rFonts w:ascii="Book Antiqua" w:eastAsiaTheme="minorHAnsi" w:hAnsi="Book Antiqua" w:cs="Verdana"/>
          <w:sz w:val="20"/>
          <w:szCs w:val="20"/>
        </w:rPr>
        <w:t>evolution of the hominid species while the opp</w:t>
      </w:r>
      <w:r w:rsidR="00E54410" w:rsidRPr="00E54410">
        <w:rPr>
          <w:rFonts w:ascii="Book Antiqua" w:eastAsiaTheme="minorHAnsi" w:hAnsi="Book Antiqua" w:cs="Verdana"/>
          <w:sz w:val="20"/>
          <w:szCs w:val="20"/>
        </w:rPr>
        <w:t xml:space="preserve">osite was not. One such feeling </w:t>
      </w:r>
      <w:r w:rsidRPr="00E54410">
        <w:rPr>
          <w:rFonts w:ascii="Book Antiqua" w:eastAsiaTheme="minorHAnsi" w:hAnsi="Book Antiqua" w:cs="Verdana"/>
          <w:sz w:val="20"/>
          <w:szCs w:val="20"/>
        </w:rPr>
        <w:t xml:space="preserve">is male anxiety stemming from </w:t>
      </w:r>
      <w:r w:rsidRPr="00E54410">
        <w:rPr>
          <w:rFonts w:ascii="Book Antiqua" w:eastAsiaTheme="minorHAnsi" w:hAnsi="Book Antiqua" w:cs="Verdana-Italic"/>
          <w:i/>
          <w:iCs/>
          <w:sz w:val="20"/>
          <w:szCs w:val="20"/>
        </w:rPr>
        <w:t>paternal uncertainty.</w:t>
      </w:r>
    </w:p>
    <w:p w:rsidR="00E54410" w:rsidRPr="00E54410" w:rsidRDefault="00E54410" w:rsidP="00E54410">
      <w:pPr>
        <w:autoSpaceDE w:val="0"/>
        <w:autoSpaceDN w:val="0"/>
        <w:adjustRightInd w:val="0"/>
        <w:spacing w:after="0" w:line="240" w:lineRule="auto"/>
        <w:rPr>
          <w:rFonts w:ascii="Book Antiqua" w:eastAsiaTheme="minorHAnsi" w:hAnsi="Book Antiqua" w:cs="Verdana-Bold"/>
          <w:b/>
          <w:bCs/>
          <w:sz w:val="20"/>
          <w:szCs w:val="20"/>
        </w:rPr>
      </w:pPr>
    </w:p>
    <w:p w:rsidR="00E54410" w:rsidRPr="00E54410" w:rsidRDefault="00E54410" w:rsidP="00E54410">
      <w:pPr>
        <w:autoSpaceDE w:val="0"/>
        <w:autoSpaceDN w:val="0"/>
        <w:adjustRightInd w:val="0"/>
        <w:spacing w:after="0" w:line="240" w:lineRule="auto"/>
        <w:rPr>
          <w:rFonts w:ascii="Book Antiqua" w:eastAsiaTheme="minorHAnsi" w:hAnsi="Book Antiqua" w:cs="Verdana-Bold"/>
          <w:b/>
          <w:bCs/>
          <w:sz w:val="20"/>
          <w:szCs w:val="20"/>
        </w:rPr>
      </w:pPr>
      <w:r w:rsidRPr="00E54410">
        <w:rPr>
          <w:rFonts w:ascii="Book Antiqua" w:eastAsiaTheme="minorHAnsi" w:hAnsi="Book Antiqua" w:cs="Verdana-Bold"/>
          <w:b/>
          <w:bCs/>
          <w:sz w:val="20"/>
          <w:szCs w:val="20"/>
        </w:rPr>
        <w:t>Jealous Man</w:t>
      </w:r>
    </w:p>
    <w:p w:rsidR="00E54410" w:rsidRPr="00E54410" w:rsidRDefault="00E54410" w:rsidP="00E54410">
      <w:pPr>
        <w:autoSpaceDE w:val="0"/>
        <w:autoSpaceDN w:val="0"/>
        <w:adjustRightInd w:val="0"/>
        <w:spacing w:after="0" w:line="240" w:lineRule="auto"/>
        <w:rPr>
          <w:rFonts w:ascii="Book Antiqua" w:eastAsiaTheme="minorHAnsi" w:hAnsi="Book Antiqua" w:cs="Verdana"/>
          <w:sz w:val="20"/>
          <w:szCs w:val="20"/>
        </w:rPr>
      </w:pPr>
      <w:r w:rsidRPr="00E54410">
        <w:rPr>
          <w:rFonts w:ascii="Book Antiqua" w:eastAsiaTheme="minorHAnsi" w:hAnsi="Book Antiqua" w:cs="Verdana"/>
          <w:sz w:val="20"/>
          <w:szCs w:val="20"/>
        </w:rPr>
        <w:t xml:space="preserve">The male's evolutionary reaction </w:t>
      </w:r>
      <w:r w:rsidRPr="00E54410">
        <w:rPr>
          <w:rFonts w:ascii="Book Antiqua" w:eastAsiaTheme="minorHAnsi" w:hAnsi="Book Antiqua" w:cs="Verdana"/>
          <w:sz w:val="20"/>
          <w:szCs w:val="20"/>
        </w:rPr>
        <w:t xml:space="preserve">to the above-mentioned state of </w:t>
      </w:r>
      <w:r w:rsidRPr="00E54410">
        <w:rPr>
          <w:rFonts w:ascii="Book Antiqua" w:eastAsiaTheme="minorHAnsi" w:hAnsi="Book Antiqua" w:cs="Verdana"/>
          <w:sz w:val="20"/>
          <w:szCs w:val="20"/>
        </w:rPr>
        <w:t>perpetual paternal uncertainty consists of two s</w:t>
      </w:r>
      <w:r w:rsidRPr="00E54410">
        <w:rPr>
          <w:rFonts w:ascii="Book Antiqua" w:eastAsiaTheme="minorHAnsi" w:hAnsi="Book Antiqua" w:cs="Verdana"/>
          <w:sz w:val="20"/>
          <w:szCs w:val="20"/>
        </w:rPr>
        <w:t xml:space="preserve">trategies: a) promiscuity which </w:t>
      </w:r>
      <w:r w:rsidRPr="00E54410">
        <w:rPr>
          <w:rFonts w:ascii="Book Antiqua" w:eastAsiaTheme="minorHAnsi" w:hAnsi="Book Antiqua" w:cs="Verdana"/>
          <w:sz w:val="20"/>
          <w:szCs w:val="20"/>
        </w:rPr>
        <w:t xml:space="preserve">allows the male to maximize his chances of </w:t>
      </w:r>
      <w:r w:rsidRPr="00E54410">
        <w:rPr>
          <w:rFonts w:ascii="Book Antiqua" w:eastAsiaTheme="minorHAnsi" w:hAnsi="Book Antiqua" w:cs="Verdana"/>
          <w:sz w:val="20"/>
          <w:szCs w:val="20"/>
        </w:rPr>
        <w:t xml:space="preserve">reproduction by seeking as many </w:t>
      </w:r>
      <w:r w:rsidRPr="00E54410">
        <w:rPr>
          <w:rFonts w:ascii="Book Antiqua" w:eastAsiaTheme="minorHAnsi" w:hAnsi="Book Antiqua" w:cs="Verdana"/>
          <w:sz w:val="20"/>
          <w:szCs w:val="20"/>
        </w:rPr>
        <w:t xml:space="preserve">partners as possible (cf. Brown and </w:t>
      </w:r>
      <w:proofErr w:type="spellStart"/>
      <w:r w:rsidRPr="00E54410">
        <w:rPr>
          <w:rFonts w:ascii="Book Antiqua" w:eastAsiaTheme="minorHAnsi" w:hAnsi="Book Antiqua" w:cs="Verdana"/>
          <w:sz w:val="20"/>
          <w:szCs w:val="20"/>
        </w:rPr>
        <w:t>Amate</w:t>
      </w:r>
      <w:r w:rsidRPr="00E54410">
        <w:rPr>
          <w:rFonts w:ascii="Book Antiqua" w:eastAsiaTheme="minorHAnsi" w:hAnsi="Book Antiqua" w:cs="Verdana"/>
          <w:sz w:val="20"/>
          <w:szCs w:val="20"/>
        </w:rPr>
        <w:t>a</w:t>
      </w:r>
      <w:proofErr w:type="spellEnd"/>
      <w:r w:rsidRPr="00E54410">
        <w:rPr>
          <w:rFonts w:ascii="Book Antiqua" w:eastAsiaTheme="minorHAnsi" w:hAnsi="Book Antiqua" w:cs="Verdana"/>
          <w:sz w:val="20"/>
          <w:szCs w:val="20"/>
        </w:rPr>
        <w:t xml:space="preserve"> 200: 293; </w:t>
      </w:r>
      <w:proofErr w:type="spellStart"/>
      <w:r w:rsidRPr="00E54410">
        <w:rPr>
          <w:rFonts w:ascii="Book Antiqua" w:eastAsiaTheme="minorHAnsi" w:hAnsi="Book Antiqua" w:cs="Verdana"/>
          <w:sz w:val="20"/>
          <w:szCs w:val="20"/>
        </w:rPr>
        <w:t>Riddley</w:t>
      </w:r>
      <w:proofErr w:type="spellEnd"/>
      <w:r w:rsidRPr="00E54410">
        <w:rPr>
          <w:rFonts w:ascii="Book Antiqua" w:eastAsiaTheme="minorHAnsi" w:hAnsi="Book Antiqua" w:cs="Verdana"/>
          <w:sz w:val="20"/>
          <w:szCs w:val="20"/>
        </w:rPr>
        <w:t xml:space="preserve">, 2003: 179) </w:t>
      </w:r>
      <w:r w:rsidRPr="00E54410">
        <w:rPr>
          <w:rFonts w:ascii="Book Antiqua" w:eastAsiaTheme="minorHAnsi" w:hAnsi="Book Antiqua" w:cs="TimesNewRomanPSMT"/>
          <w:sz w:val="20"/>
          <w:szCs w:val="20"/>
        </w:rPr>
        <w:t xml:space="preserve">Mary Versus Eve Vladimir </w:t>
      </w:r>
      <w:proofErr w:type="spellStart"/>
      <w:r w:rsidRPr="00E54410">
        <w:rPr>
          <w:rFonts w:ascii="Book Antiqua" w:eastAsiaTheme="minorHAnsi" w:hAnsi="Book Antiqua" w:cs="TimesNewRomanPSMT"/>
          <w:sz w:val="20"/>
          <w:szCs w:val="20"/>
        </w:rPr>
        <w:t>Tumanov</w:t>
      </w:r>
      <w:proofErr w:type="spellEnd"/>
      <w:r w:rsidRPr="00E54410">
        <w:rPr>
          <w:rFonts w:ascii="Book Antiqua" w:eastAsiaTheme="minorHAnsi" w:hAnsi="Book Antiqua" w:cs="TimesNewRomanPSMT"/>
          <w:sz w:val="20"/>
          <w:szCs w:val="20"/>
        </w:rPr>
        <w:t xml:space="preserve"> </w:t>
      </w:r>
      <w:proofErr w:type="spellStart"/>
      <w:r w:rsidRPr="00E54410">
        <w:rPr>
          <w:rFonts w:ascii="Book Antiqua" w:eastAsiaTheme="minorHAnsi" w:hAnsi="Book Antiqua" w:cs="TimesNewRomanPSMT"/>
          <w:sz w:val="20"/>
          <w:szCs w:val="20"/>
        </w:rPr>
        <w:t>Neophilologus</w:t>
      </w:r>
      <w:proofErr w:type="spellEnd"/>
      <w:r w:rsidRPr="00E54410">
        <w:rPr>
          <w:rFonts w:ascii="Book Antiqua" w:eastAsiaTheme="minorHAnsi" w:hAnsi="Book Antiqua" w:cs="TimesNewRomanPSMT"/>
          <w:sz w:val="20"/>
          <w:szCs w:val="20"/>
        </w:rPr>
        <w:t xml:space="preserve"> (2011) 95: 507-521</w:t>
      </w:r>
      <w:r w:rsidRPr="00E54410">
        <w:rPr>
          <w:rFonts w:ascii="Book Antiqua" w:eastAsiaTheme="minorHAnsi" w:hAnsi="Book Antiqua" w:cs="Verdana"/>
          <w:sz w:val="20"/>
          <w:szCs w:val="20"/>
        </w:rPr>
        <w:t xml:space="preserve"> </w:t>
      </w:r>
      <w:r w:rsidRPr="00E54410">
        <w:rPr>
          <w:rFonts w:ascii="Book Antiqua" w:eastAsiaTheme="minorHAnsi" w:hAnsi="Book Antiqua" w:cs="TimesNewRomanPSMT"/>
          <w:sz w:val="20"/>
          <w:szCs w:val="20"/>
        </w:rPr>
        <w:t>4</w:t>
      </w:r>
      <w:r w:rsidRPr="00E54410">
        <w:rPr>
          <w:rFonts w:ascii="Book Antiqua" w:eastAsiaTheme="minorHAnsi" w:hAnsi="Book Antiqua" w:cs="Verdana"/>
          <w:sz w:val="20"/>
          <w:szCs w:val="20"/>
        </w:rPr>
        <w:t xml:space="preserve"> </w:t>
      </w:r>
      <w:r w:rsidRPr="00E54410">
        <w:rPr>
          <w:rFonts w:ascii="Book Antiqua" w:eastAsiaTheme="minorHAnsi" w:hAnsi="Book Antiqua" w:cs="Verdana"/>
          <w:sz w:val="20"/>
          <w:szCs w:val="20"/>
        </w:rPr>
        <w:t xml:space="preserve">and b) mate guarding whereby the male seeks to </w:t>
      </w:r>
      <w:r w:rsidRPr="00E54410">
        <w:rPr>
          <w:rFonts w:ascii="Book Antiqua" w:eastAsiaTheme="minorHAnsi" w:hAnsi="Book Antiqua" w:cs="Verdana"/>
          <w:sz w:val="20"/>
          <w:szCs w:val="20"/>
        </w:rPr>
        <w:t xml:space="preserve">reduce the chances of </w:t>
      </w:r>
      <w:proofErr w:type="spellStart"/>
      <w:r w:rsidRPr="00E54410">
        <w:rPr>
          <w:rFonts w:ascii="Book Antiqua" w:eastAsiaTheme="minorHAnsi" w:hAnsi="Book Antiqua" w:cs="Verdana"/>
          <w:sz w:val="20"/>
          <w:szCs w:val="20"/>
        </w:rPr>
        <w:t>extrapair</w:t>
      </w:r>
      <w:proofErr w:type="spellEnd"/>
      <w:r w:rsidRPr="00E54410">
        <w:rPr>
          <w:rFonts w:ascii="Book Antiqua" w:eastAsiaTheme="minorHAnsi" w:hAnsi="Book Antiqua" w:cs="Verdana"/>
          <w:sz w:val="20"/>
          <w:szCs w:val="20"/>
        </w:rPr>
        <w:t xml:space="preserve"> </w:t>
      </w:r>
      <w:r w:rsidRPr="00E54410">
        <w:rPr>
          <w:rFonts w:ascii="Book Antiqua" w:eastAsiaTheme="minorHAnsi" w:hAnsi="Book Antiqua" w:cs="Verdana"/>
          <w:sz w:val="20"/>
          <w:szCs w:val="20"/>
        </w:rPr>
        <w:t>mating on the part of the female.</w:t>
      </w:r>
      <w:r w:rsidRPr="00E54410">
        <w:rPr>
          <w:rFonts w:ascii="Book Antiqua" w:eastAsiaTheme="minorHAnsi" w:hAnsi="Book Antiqua" w:cs="Verdana"/>
          <w:sz w:val="20"/>
          <w:szCs w:val="20"/>
        </w:rPr>
        <w:t xml:space="preserve"> Mate guarding expresses itself </w:t>
      </w:r>
      <w:r w:rsidRPr="00E54410">
        <w:rPr>
          <w:rFonts w:ascii="Book Antiqua" w:eastAsiaTheme="minorHAnsi" w:hAnsi="Book Antiqua" w:cs="Verdana"/>
          <w:sz w:val="20"/>
          <w:szCs w:val="20"/>
        </w:rPr>
        <w:t>in "veiling, chaperoning, purdah, and the literal</w:t>
      </w:r>
      <w:r w:rsidRPr="00E54410">
        <w:rPr>
          <w:rFonts w:ascii="Book Antiqua" w:eastAsiaTheme="minorHAnsi" w:hAnsi="Book Antiqua" w:cs="Verdana"/>
          <w:sz w:val="20"/>
          <w:szCs w:val="20"/>
        </w:rPr>
        <w:t xml:space="preserve"> incarceration of women [which] </w:t>
      </w:r>
      <w:r w:rsidRPr="00E54410">
        <w:rPr>
          <w:rFonts w:ascii="Book Antiqua" w:eastAsiaTheme="minorHAnsi" w:hAnsi="Book Antiqua" w:cs="Verdana"/>
          <w:sz w:val="20"/>
          <w:szCs w:val="20"/>
        </w:rPr>
        <w:t>are common social institutions of patriline</w:t>
      </w:r>
      <w:r w:rsidRPr="00E54410">
        <w:rPr>
          <w:rFonts w:ascii="Book Antiqua" w:eastAsiaTheme="minorHAnsi" w:hAnsi="Book Antiqua" w:cs="Verdana"/>
          <w:sz w:val="20"/>
          <w:szCs w:val="20"/>
        </w:rPr>
        <w:t xml:space="preserve">al societies [...] The repeated </w:t>
      </w:r>
      <w:r w:rsidRPr="00E54410">
        <w:rPr>
          <w:rFonts w:ascii="Book Antiqua" w:eastAsiaTheme="minorHAnsi" w:hAnsi="Book Antiqua" w:cs="Verdana"/>
          <w:sz w:val="20"/>
          <w:szCs w:val="20"/>
        </w:rPr>
        <w:t xml:space="preserve">convergent invention of </w:t>
      </w:r>
      <w:proofErr w:type="spellStart"/>
      <w:r w:rsidRPr="00E54410">
        <w:rPr>
          <w:rFonts w:ascii="Book Antiqua" w:eastAsiaTheme="minorHAnsi" w:hAnsi="Book Antiqua" w:cs="Verdana"/>
          <w:sz w:val="20"/>
          <w:szCs w:val="20"/>
        </w:rPr>
        <w:t>claustration</w:t>
      </w:r>
      <w:proofErr w:type="spellEnd"/>
      <w:r w:rsidRPr="00E54410">
        <w:rPr>
          <w:rFonts w:ascii="Book Antiqua" w:eastAsiaTheme="minorHAnsi" w:hAnsi="Book Antiqua" w:cs="Verdana"/>
          <w:sz w:val="20"/>
          <w:szCs w:val="20"/>
        </w:rPr>
        <w:t xml:space="preserve"> pra</w:t>
      </w:r>
      <w:r w:rsidRPr="00E54410">
        <w:rPr>
          <w:rFonts w:ascii="Book Antiqua" w:eastAsiaTheme="minorHAnsi" w:hAnsi="Book Antiqua" w:cs="Verdana"/>
          <w:sz w:val="20"/>
          <w:szCs w:val="20"/>
        </w:rPr>
        <w:t xml:space="preserve">ctices around the world and the </w:t>
      </w:r>
      <w:r w:rsidRPr="00E54410">
        <w:rPr>
          <w:rFonts w:ascii="Book Antiqua" w:eastAsiaTheme="minorHAnsi" w:hAnsi="Book Antiqua" w:cs="Verdana"/>
          <w:sz w:val="20"/>
          <w:szCs w:val="20"/>
        </w:rPr>
        <w:t>confining and controlling behavior of men even w</w:t>
      </w:r>
      <w:r w:rsidRPr="00E54410">
        <w:rPr>
          <w:rFonts w:ascii="Book Antiqua" w:eastAsiaTheme="minorHAnsi" w:hAnsi="Book Antiqua" w:cs="Verdana"/>
          <w:sz w:val="20"/>
          <w:szCs w:val="20"/>
        </w:rPr>
        <w:t xml:space="preserve">here it is frowned upon reflect </w:t>
      </w:r>
      <w:r w:rsidRPr="00E54410">
        <w:rPr>
          <w:rFonts w:ascii="Book Antiqua" w:eastAsiaTheme="minorHAnsi" w:hAnsi="Book Antiqua" w:cs="Verdana"/>
          <w:sz w:val="20"/>
          <w:szCs w:val="20"/>
        </w:rPr>
        <w:t>the workings of a sexually proprietary ma</w:t>
      </w:r>
      <w:r w:rsidRPr="00E54410">
        <w:rPr>
          <w:rFonts w:ascii="Book Antiqua" w:eastAsiaTheme="minorHAnsi" w:hAnsi="Book Antiqua" w:cs="Verdana"/>
          <w:sz w:val="20"/>
          <w:szCs w:val="20"/>
        </w:rPr>
        <w:t xml:space="preserve">le psychology" (Wilson and Daly </w:t>
      </w:r>
      <w:r w:rsidRPr="00E54410">
        <w:rPr>
          <w:rFonts w:ascii="Book Antiqua" w:eastAsiaTheme="minorHAnsi" w:hAnsi="Book Antiqua" w:cs="Verdana"/>
          <w:sz w:val="20"/>
          <w:szCs w:val="20"/>
        </w:rPr>
        <w:t xml:space="preserve">1992: 301). As for the feelings which have evolved to provoke the </w:t>
      </w:r>
      <w:r w:rsidRPr="00E54410">
        <w:rPr>
          <w:rFonts w:ascii="Book Antiqua" w:eastAsiaTheme="minorHAnsi" w:hAnsi="Book Antiqua" w:cs="Verdana"/>
          <w:sz w:val="20"/>
          <w:szCs w:val="20"/>
        </w:rPr>
        <w:t xml:space="preserve">behavior of </w:t>
      </w:r>
      <w:r w:rsidRPr="00E54410">
        <w:rPr>
          <w:rFonts w:ascii="Book Antiqua" w:eastAsiaTheme="minorHAnsi" w:hAnsi="Book Antiqua" w:cs="Verdana"/>
          <w:sz w:val="20"/>
          <w:szCs w:val="20"/>
        </w:rPr>
        <w:t>mate guarding, jealou</w:t>
      </w:r>
      <w:r w:rsidRPr="00E54410">
        <w:rPr>
          <w:rFonts w:ascii="Book Antiqua" w:eastAsiaTheme="minorHAnsi" w:hAnsi="Book Antiqua" w:cs="Verdana"/>
          <w:sz w:val="20"/>
          <w:szCs w:val="20"/>
        </w:rPr>
        <w:t xml:space="preserve">sy is the key emotional engine. </w:t>
      </w:r>
      <w:r w:rsidRPr="00E54410">
        <w:rPr>
          <w:rFonts w:ascii="Book Antiqua" w:eastAsiaTheme="minorHAnsi" w:hAnsi="Book Antiqua" w:cs="Verdana"/>
          <w:sz w:val="20"/>
          <w:szCs w:val="20"/>
        </w:rPr>
        <w:t xml:space="preserve">David Buss talks of the </w:t>
      </w:r>
      <w:r w:rsidRPr="00E54410">
        <w:rPr>
          <w:rFonts w:ascii="Book Antiqua" w:eastAsiaTheme="minorHAnsi" w:hAnsi="Book Antiqua" w:cs="Verdana-Italic"/>
          <w:i/>
          <w:iCs/>
          <w:sz w:val="20"/>
          <w:szCs w:val="20"/>
        </w:rPr>
        <w:t xml:space="preserve">jealousy bias </w:t>
      </w:r>
      <w:r w:rsidRPr="00E54410">
        <w:rPr>
          <w:rFonts w:ascii="Book Antiqua" w:eastAsiaTheme="minorHAnsi" w:hAnsi="Book Antiqua" w:cs="Verdana"/>
          <w:sz w:val="20"/>
          <w:szCs w:val="20"/>
        </w:rPr>
        <w:t>t</w:t>
      </w:r>
      <w:r w:rsidRPr="00E54410">
        <w:rPr>
          <w:rFonts w:ascii="Book Antiqua" w:eastAsiaTheme="minorHAnsi" w:hAnsi="Book Antiqua" w:cs="Verdana"/>
          <w:sz w:val="20"/>
          <w:szCs w:val="20"/>
        </w:rPr>
        <w:t xml:space="preserve">hat is hard-wired into the male </w:t>
      </w:r>
      <w:r w:rsidRPr="00E54410">
        <w:rPr>
          <w:rFonts w:ascii="Book Antiqua" w:eastAsiaTheme="minorHAnsi" w:hAnsi="Book Antiqua" w:cs="Verdana"/>
          <w:sz w:val="20"/>
          <w:szCs w:val="20"/>
        </w:rPr>
        <w:t>psyche by thousands of years of selecti</w:t>
      </w:r>
      <w:r w:rsidRPr="00E54410">
        <w:rPr>
          <w:rFonts w:ascii="Book Antiqua" w:eastAsiaTheme="minorHAnsi" w:hAnsi="Book Antiqua" w:cs="Verdana"/>
          <w:sz w:val="20"/>
          <w:szCs w:val="20"/>
        </w:rPr>
        <w:t xml:space="preserve">on pressure: "In the context of </w:t>
      </w:r>
      <w:r w:rsidRPr="00E54410">
        <w:rPr>
          <w:rFonts w:ascii="Book Antiqua" w:eastAsiaTheme="minorHAnsi" w:hAnsi="Book Antiqua" w:cs="Verdana"/>
          <w:sz w:val="20"/>
          <w:szCs w:val="20"/>
        </w:rPr>
        <w:t>jealousy and mate guarding, it is reasonable to h</w:t>
      </w:r>
      <w:r w:rsidRPr="00E54410">
        <w:rPr>
          <w:rFonts w:ascii="Book Antiqua" w:eastAsiaTheme="minorHAnsi" w:hAnsi="Book Antiqua" w:cs="Verdana"/>
          <w:sz w:val="20"/>
          <w:szCs w:val="20"/>
        </w:rPr>
        <w:t xml:space="preserve">ypothesize that it would be </w:t>
      </w:r>
      <w:r w:rsidRPr="00E54410">
        <w:rPr>
          <w:rFonts w:ascii="Book Antiqua" w:eastAsiaTheme="minorHAnsi" w:hAnsi="Book Antiqua" w:cs="Verdana"/>
          <w:sz w:val="20"/>
          <w:szCs w:val="20"/>
        </w:rPr>
        <w:t>more costly for a person to err by failing to detect a partner’s infidelity than to</w:t>
      </w:r>
      <w:r w:rsidRPr="00E54410">
        <w:rPr>
          <w:rFonts w:ascii="Book Antiqua" w:eastAsiaTheme="minorHAnsi" w:hAnsi="Book Antiqua" w:cs="Verdana"/>
          <w:sz w:val="20"/>
          <w:szCs w:val="20"/>
        </w:rPr>
        <w:t xml:space="preserve"> </w:t>
      </w:r>
      <w:r w:rsidRPr="00E54410">
        <w:rPr>
          <w:rFonts w:ascii="Book Antiqua" w:eastAsiaTheme="minorHAnsi" w:hAnsi="Book Antiqua" w:cs="Verdana"/>
          <w:sz w:val="20"/>
          <w:szCs w:val="20"/>
        </w:rPr>
        <w:t>erroneously infer an infidelity that has not occurred. A condition that likely</w:t>
      </w:r>
      <w:r w:rsidRPr="00E54410">
        <w:rPr>
          <w:rFonts w:ascii="Book Antiqua" w:eastAsiaTheme="minorHAnsi" w:hAnsi="Book Antiqua" w:cs="Verdana"/>
          <w:sz w:val="20"/>
          <w:szCs w:val="20"/>
        </w:rPr>
        <w:t xml:space="preserve"> </w:t>
      </w:r>
      <w:r w:rsidRPr="00E54410">
        <w:rPr>
          <w:rFonts w:ascii="Book Antiqua" w:eastAsiaTheme="minorHAnsi" w:hAnsi="Book Antiqua" w:cs="Verdana"/>
          <w:sz w:val="20"/>
          <w:szCs w:val="20"/>
        </w:rPr>
        <w:t xml:space="preserve">facilitated the evolution of a 'jealousy </w:t>
      </w:r>
      <w:proofErr w:type="spellStart"/>
      <w:r w:rsidRPr="00E54410">
        <w:rPr>
          <w:rFonts w:ascii="Book Antiqua" w:eastAsiaTheme="minorHAnsi" w:hAnsi="Book Antiqua" w:cs="Verdana"/>
          <w:sz w:val="20"/>
          <w:szCs w:val="20"/>
        </w:rPr>
        <w:t>bias'</w:t>
      </w:r>
      <w:proofErr w:type="spellEnd"/>
      <w:r w:rsidRPr="00E54410">
        <w:rPr>
          <w:rFonts w:ascii="Book Antiqua" w:eastAsiaTheme="minorHAnsi" w:hAnsi="Book Antiqua" w:cs="Verdana"/>
          <w:sz w:val="20"/>
          <w:szCs w:val="20"/>
        </w:rPr>
        <w:t xml:space="preserve"> that functioned to</w:t>
      </w:r>
      <w:r w:rsidRPr="00E54410">
        <w:rPr>
          <w:rFonts w:ascii="Book Antiqua" w:eastAsiaTheme="minorHAnsi" w:hAnsi="Book Antiqua" w:cs="Verdana"/>
          <w:sz w:val="20"/>
          <w:szCs w:val="20"/>
        </w:rPr>
        <w:t xml:space="preserve"> over-infer </w:t>
      </w:r>
      <w:r w:rsidRPr="00E54410">
        <w:rPr>
          <w:rFonts w:ascii="Book Antiqua" w:eastAsiaTheme="minorHAnsi" w:hAnsi="Book Antiqua" w:cs="Verdana"/>
          <w:sz w:val="20"/>
          <w:szCs w:val="20"/>
        </w:rPr>
        <w:t>infidelity is the great uncertainty that surroun</w:t>
      </w:r>
      <w:r w:rsidRPr="00E54410">
        <w:rPr>
          <w:rFonts w:ascii="Book Antiqua" w:eastAsiaTheme="minorHAnsi" w:hAnsi="Book Antiqua" w:cs="Verdana"/>
          <w:sz w:val="20"/>
          <w:szCs w:val="20"/>
        </w:rPr>
        <w:t xml:space="preserve">ds the detection of infidelity" </w:t>
      </w:r>
      <w:r w:rsidRPr="00E54410">
        <w:rPr>
          <w:rFonts w:ascii="Book Antiqua" w:eastAsiaTheme="minorHAnsi" w:hAnsi="Book Antiqua" w:cs="Verdana"/>
          <w:sz w:val="20"/>
          <w:szCs w:val="20"/>
        </w:rPr>
        <w:t>(2002: 27; cf. Buss, 2000: 7). Buss (2002) refers to this propensity as the</w:t>
      </w:r>
    </w:p>
    <w:p w:rsidR="00E54410" w:rsidRDefault="00E54410" w:rsidP="00E54410">
      <w:pPr>
        <w:autoSpaceDE w:val="0"/>
        <w:autoSpaceDN w:val="0"/>
        <w:adjustRightInd w:val="0"/>
        <w:spacing w:after="0" w:line="240" w:lineRule="auto"/>
        <w:rPr>
          <w:rFonts w:ascii="Book Antiqua" w:eastAsiaTheme="minorHAnsi" w:hAnsi="Book Antiqua" w:cs="Verdana"/>
          <w:sz w:val="20"/>
          <w:szCs w:val="20"/>
        </w:rPr>
      </w:pPr>
      <w:r w:rsidRPr="00E54410">
        <w:rPr>
          <w:rFonts w:ascii="Book Antiqua" w:eastAsiaTheme="minorHAnsi" w:hAnsi="Book Antiqua" w:cs="Verdana-Italic"/>
          <w:i/>
          <w:iCs/>
          <w:sz w:val="20"/>
          <w:szCs w:val="20"/>
        </w:rPr>
        <w:t xml:space="preserve">Othello Syndrome </w:t>
      </w:r>
      <w:r w:rsidRPr="00E54410">
        <w:rPr>
          <w:rFonts w:ascii="Book Antiqua" w:eastAsiaTheme="minorHAnsi" w:hAnsi="Book Antiqua" w:cs="Verdana"/>
          <w:sz w:val="20"/>
          <w:szCs w:val="20"/>
        </w:rPr>
        <w:t>and cites numerous cross</w:t>
      </w:r>
      <w:r w:rsidRPr="00E54410">
        <w:rPr>
          <w:rFonts w:ascii="Book Antiqua" w:eastAsiaTheme="minorHAnsi" w:hAnsi="Book Antiqua" w:cs="Verdana"/>
          <w:sz w:val="20"/>
          <w:szCs w:val="20"/>
        </w:rPr>
        <w:t xml:space="preserve">-cultural studies which make it </w:t>
      </w:r>
      <w:r w:rsidRPr="00E54410">
        <w:rPr>
          <w:rFonts w:ascii="Book Antiqua" w:eastAsiaTheme="minorHAnsi" w:hAnsi="Book Antiqua" w:cs="Verdana"/>
          <w:sz w:val="20"/>
          <w:szCs w:val="20"/>
        </w:rPr>
        <w:t>clear that this is not merely a culturally-d</w:t>
      </w:r>
      <w:r w:rsidRPr="00E54410">
        <w:rPr>
          <w:rFonts w:ascii="Book Antiqua" w:eastAsiaTheme="minorHAnsi" w:hAnsi="Book Antiqua" w:cs="Verdana"/>
          <w:sz w:val="20"/>
          <w:szCs w:val="20"/>
        </w:rPr>
        <w:t xml:space="preserve">etermined phenomenon — contrary </w:t>
      </w:r>
      <w:r w:rsidRPr="00E54410">
        <w:rPr>
          <w:rFonts w:ascii="Book Antiqua" w:eastAsiaTheme="minorHAnsi" w:hAnsi="Book Antiqua" w:cs="Verdana"/>
          <w:sz w:val="20"/>
          <w:szCs w:val="20"/>
        </w:rPr>
        <w:t>to claims made by early twentieth-century ant</w:t>
      </w:r>
      <w:r w:rsidRPr="00E54410">
        <w:rPr>
          <w:rFonts w:ascii="Book Antiqua" w:eastAsiaTheme="minorHAnsi" w:hAnsi="Book Antiqua" w:cs="Verdana"/>
          <w:sz w:val="20"/>
          <w:szCs w:val="20"/>
        </w:rPr>
        <w:t xml:space="preserve">hropologists like Margaret Mead </w:t>
      </w:r>
      <w:r w:rsidRPr="00E54410">
        <w:rPr>
          <w:rFonts w:ascii="Book Antiqua" w:eastAsiaTheme="minorHAnsi" w:hAnsi="Book Antiqua" w:cs="Verdana"/>
          <w:sz w:val="20"/>
          <w:szCs w:val="20"/>
        </w:rPr>
        <w:t>(</w:t>
      </w:r>
      <w:proofErr w:type="spellStart"/>
      <w:r w:rsidRPr="00E54410">
        <w:rPr>
          <w:rFonts w:ascii="Book Antiqua" w:eastAsiaTheme="minorHAnsi" w:hAnsi="Book Antiqua" w:cs="Verdana"/>
          <w:sz w:val="20"/>
          <w:szCs w:val="20"/>
        </w:rPr>
        <w:t>Riddley</w:t>
      </w:r>
      <w:proofErr w:type="spellEnd"/>
      <w:r w:rsidRPr="00E54410">
        <w:rPr>
          <w:rFonts w:ascii="Book Antiqua" w:eastAsiaTheme="minorHAnsi" w:hAnsi="Book Antiqua" w:cs="Verdana"/>
          <w:sz w:val="20"/>
          <w:szCs w:val="20"/>
        </w:rPr>
        <w:t>, 1996: 256-7). Furthermore, that th</w:t>
      </w:r>
      <w:r w:rsidRPr="00E54410">
        <w:rPr>
          <w:rFonts w:ascii="Book Antiqua" w:eastAsiaTheme="minorHAnsi" w:hAnsi="Book Antiqua" w:cs="Verdana"/>
          <w:sz w:val="20"/>
          <w:szCs w:val="20"/>
        </w:rPr>
        <w:t xml:space="preserve">e jealousy bias associated with </w:t>
      </w:r>
      <w:r w:rsidRPr="00E54410">
        <w:rPr>
          <w:rFonts w:ascii="Book Antiqua" w:eastAsiaTheme="minorHAnsi" w:hAnsi="Book Antiqua" w:cs="Verdana"/>
          <w:sz w:val="20"/>
          <w:szCs w:val="20"/>
        </w:rPr>
        <w:t>paternal uncertainty is not just a figment</w:t>
      </w:r>
      <w:r w:rsidRPr="00E54410">
        <w:rPr>
          <w:rFonts w:ascii="Book Antiqua" w:eastAsiaTheme="minorHAnsi" w:hAnsi="Book Antiqua" w:cs="Verdana"/>
          <w:sz w:val="20"/>
          <w:szCs w:val="20"/>
        </w:rPr>
        <w:t xml:space="preserve"> of the male imagination is </w:t>
      </w:r>
      <w:r w:rsidRPr="00E54410">
        <w:rPr>
          <w:rFonts w:ascii="Book Antiqua" w:eastAsiaTheme="minorHAnsi" w:hAnsi="Book Antiqua" w:cs="Verdana"/>
          <w:sz w:val="20"/>
          <w:szCs w:val="20"/>
        </w:rPr>
        <w:t>corroborated by blood sample studies of various</w:t>
      </w:r>
      <w:r w:rsidRPr="00E54410">
        <w:rPr>
          <w:rFonts w:ascii="Book Antiqua" w:eastAsiaTheme="minorHAnsi" w:hAnsi="Book Antiqua" w:cs="Verdana"/>
          <w:sz w:val="20"/>
          <w:szCs w:val="20"/>
        </w:rPr>
        <w:t xml:space="preserve"> population groups in different </w:t>
      </w:r>
      <w:r w:rsidRPr="00E54410">
        <w:rPr>
          <w:rFonts w:ascii="Book Antiqua" w:eastAsiaTheme="minorHAnsi" w:hAnsi="Book Antiqua" w:cs="Verdana"/>
          <w:sz w:val="20"/>
          <w:szCs w:val="20"/>
        </w:rPr>
        <w:t>parts of the world. The conclusion is that typicall</w:t>
      </w:r>
      <w:r w:rsidRPr="00E54410">
        <w:rPr>
          <w:rFonts w:ascii="Book Antiqua" w:eastAsiaTheme="minorHAnsi" w:hAnsi="Book Antiqua" w:cs="Verdana"/>
          <w:sz w:val="20"/>
          <w:szCs w:val="20"/>
        </w:rPr>
        <w:t xml:space="preserve">y up to 10 per cent of children </w:t>
      </w:r>
      <w:r w:rsidRPr="00E54410">
        <w:rPr>
          <w:rFonts w:ascii="Book Antiqua" w:eastAsiaTheme="minorHAnsi" w:hAnsi="Book Antiqua" w:cs="Verdana"/>
          <w:sz w:val="20"/>
          <w:szCs w:val="20"/>
        </w:rPr>
        <w:t>are the result of "paternal discrepancy" in many so</w:t>
      </w:r>
      <w:r w:rsidRPr="00E54410">
        <w:rPr>
          <w:rFonts w:ascii="Book Antiqua" w:eastAsiaTheme="minorHAnsi" w:hAnsi="Book Antiqua" w:cs="Verdana"/>
          <w:sz w:val="20"/>
          <w:szCs w:val="20"/>
        </w:rPr>
        <w:t xml:space="preserve">cieties, i.e., they are not the </w:t>
      </w:r>
      <w:r w:rsidRPr="00E54410">
        <w:rPr>
          <w:rFonts w:ascii="Book Antiqua" w:eastAsiaTheme="minorHAnsi" w:hAnsi="Book Antiqua" w:cs="Verdana"/>
          <w:sz w:val="20"/>
          <w:szCs w:val="20"/>
        </w:rPr>
        <w:t>progeny of men who assume to be their fathers</w:t>
      </w:r>
      <w:r w:rsidRPr="00E54410">
        <w:rPr>
          <w:rFonts w:ascii="Book Antiqua" w:eastAsiaTheme="minorHAnsi" w:hAnsi="Book Antiqua" w:cs="Verdana"/>
          <w:sz w:val="20"/>
          <w:szCs w:val="20"/>
        </w:rPr>
        <w:t xml:space="preserve"> (</w:t>
      </w:r>
      <w:proofErr w:type="spellStart"/>
      <w:r w:rsidRPr="00E54410">
        <w:rPr>
          <w:rFonts w:ascii="Book Antiqua" w:eastAsiaTheme="minorHAnsi" w:hAnsi="Book Antiqua" w:cs="Verdana"/>
          <w:sz w:val="20"/>
          <w:szCs w:val="20"/>
        </w:rPr>
        <w:t>Mollon</w:t>
      </w:r>
      <w:proofErr w:type="spellEnd"/>
      <w:r w:rsidRPr="00E54410">
        <w:rPr>
          <w:rFonts w:ascii="Book Antiqua" w:eastAsiaTheme="minorHAnsi" w:hAnsi="Book Antiqua" w:cs="Verdana"/>
          <w:sz w:val="20"/>
          <w:szCs w:val="20"/>
        </w:rPr>
        <w:t xml:space="preserve">, 2002: 121; cf. Bellis </w:t>
      </w:r>
      <w:r w:rsidRPr="00E54410">
        <w:rPr>
          <w:rFonts w:ascii="Book Antiqua" w:eastAsiaTheme="minorHAnsi" w:hAnsi="Book Antiqua" w:cs="Verdana"/>
          <w:sz w:val="20"/>
          <w:szCs w:val="20"/>
        </w:rPr>
        <w:t>et al., 2005: 750 and Baker, 2006: 146).</w:t>
      </w:r>
    </w:p>
    <w:p w:rsidR="00F953DD" w:rsidRDefault="00F953DD" w:rsidP="00E54410">
      <w:pPr>
        <w:autoSpaceDE w:val="0"/>
        <w:autoSpaceDN w:val="0"/>
        <w:adjustRightInd w:val="0"/>
        <w:spacing w:after="0" w:line="240" w:lineRule="auto"/>
        <w:rPr>
          <w:rFonts w:ascii="Book Antiqua" w:eastAsiaTheme="minorHAnsi" w:hAnsi="Book Antiqua" w:cs="Verdana"/>
          <w:sz w:val="20"/>
          <w:szCs w:val="20"/>
        </w:rPr>
      </w:pPr>
    </w:p>
    <w:p w:rsidR="00F953DD" w:rsidRDefault="00F953DD" w:rsidP="00E54410">
      <w:pPr>
        <w:autoSpaceDE w:val="0"/>
        <w:autoSpaceDN w:val="0"/>
        <w:adjustRightInd w:val="0"/>
        <w:spacing w:after="0" w:line="240" w:lineRule="auto"/>
        <w:rPr>
          <w:rFonts w:ascii="Book Antiqua" w:eastAsiaTheme="minorHAnsi" w:hAnsi="Book Antiqua" w:cs="Verdana"/>
          <w:sz w:val="20"/>
          <w:szCs w:val="20"/>
        </w:rPr>
      </w:pPr>
    </w:p>
    <w:p w:rsidR="00F953DD" w:rsidRDefault="00F953DD" w:rsidP="00E54410">
      <w:pPr>
        <w:autoSpaceDE w:val="0"/>
        <w:autoSpaceDN w:val="0"/>
        <w:adjustRightInd w:val="0"/>
        <w:spacing w:after="0" w:line="240" w:lineRule="auto"/>
        <w:rPr>
          <w:rFonts w:ascii="Book Antiqua" w:eastAsiaTheme="minorHAnsi" w:hAnsi="Book Antiqua" w:cs="Verdana"/>
          <w:sz w:val="20"/>
          <w:szCs w:val="20"/>
        </w:rPr>
      </w:pPr>
    </w:p>
    <w:p w:rsidR="00F953DD" w:rsidRDefault="00F953DD" w:rsidP="00E54410">
      <w:pPr>
        <w:autoSpaceDE w:val="0"/>
        <w:autoSpaceDN w:val="0"/>
        <w:adjustRightInd w:val="0"/>
        <w:spacing w:after="0" w:line="240" w:lineRule="auto"/>
        <w:rPr>
          <w:rFonts w:ascii="Book Antiqua" w:eastAsiaTheme="minorHAnsi" w:hAnsi="Book Antiqua" w:cs="Verdana"/>
          <w:sz w:val="20"/>
          <w:szCs w:val="20"/>
        </w:rPr>
      </w:pPr>
    </w:p>
    <w:p w:rsidR="00F953DD" w:rsidRPr="00F953DD" w:rsidRDefault="00F953DD" w:rsidP="00F953DD">
      <w:pPr>
        <w:shd w:val="clear" w:color="auto" w:fill="FFFFFF"/>
        <w:spacing w:after="0" w:line="240" w:lineRule="auto"/>
        <w:rPr>
          <w:rFonts w:ascii="Book Antiqua" w:eastAsia="Times New Roman" w:hAnsi="Book Antiqua" w:cs="Helvetica"/>
          <w:b/>
          <w:sz w:val="28"/>
          <w:szCs w:val="24"/>
        </w:rPr>
      </w:pPr>
      <w:bookmarkStart w:id="0" w:name="_GoBack"/>
      <w:bookmarkEnd w:id="0"/>
      <w:r w:rsidRPr="00F953DD">
        <w:rPr>
          <w:rFonts w:ascii="Book Antiqua" w:eastAsia="Times New Roman" w:hAnsi="Book Antiqua" w:cs="Helvetica"/>
          <w:b/>
          <w:sz w:val="28"/>
          <w:szCs w:val="24"/>
        </w:rPr>
        <w:t>The Virgin and the Whore: Mary and Eve in Renaissance Art</w:t>
      </w:r>
    </w:p>
    <w:p w:rsidR="00F953DD" w:rsidRPr="00F953DD" w:rsidRDefault="00F953DD" w:rsidP="00F953DD">
      <w:pPr>
        <w:shd w:val="clear" w:color="auto" w:fill="FFFFFF"/>
        <w:spacing w:after="0" w:line="240" w:lineRule="auto"/>
        <w:rPr>
          <w:rFonts w:ascii="Book Antiqua" w:eastAsia="Times New Roman" w:hAnsi="Book Antiqua" w:cs="Helvetica"/>
          <w:sz w:val="20"/>
          <w:szCs w:val="20"/>
        </w:rPr>
      </w:pPr>
      <w:r w:rsidRPr="00F953DD">
        <w:rPr>
          <w:rFonts w:ascii="Book Antiqua" w:eastAsia="Times New Roman" w:hAnsi="Book Antiqua" w:cs="Helvetica"/>
          <w:sz w:val="20"/>
          <w:szCs w:val="20"/>
        </w:rPr>
        <w:t>By Melissa Huang</w:t>
      </w:r>
    </w:p>
    <w:p w:rsidR="00F953DD" w:rsidRPr="00F953DD" w:rsidRDefault="00F953DD" w:rsidP="00F953DD">
      <w:pPr>
        <w:shd w:val="clear" w:color="auto" w:fill="FFFFFF"/>
        <w:spacing w:before="100" w:beforeAutospacing="1" w:after="100" w:afterAutospacing="1" w:line="240" w:lineRule="auto"/>
        <w:rPr>
          <w:rFonts w:ascii="Book Antiqua" w:eastAsia="Times New Roman" w:hAnsi="Book Antiqua" w:cs="Helvetica"/>
          <w:sz w:val="20"/>
          <w:szCs w:val="20"/>
        </w:rPr>
      </w:pPr>
      <w:r w:rsidRPr="00F953DD">
        <w:rPr>
          <w:rFonts w:ascii="Book Antiqua" w:eastAsia="Times New Roman" w:hAnsi="Book Antiqua" w:cs="Helvetica"/>
          <w:sz w:val="20"/>
          <w:szCs w:val="20"/>
        </w:rPr>
        <w:t xml:space="preserve">Chances are, most of us have encountered the Virgin/Whore dichotomy. It’s the idea that women conform to two archetypes: the pure, nice girl that you take home to your mother as compared to the dangerous, sexually aggressive woman. We see this a lot in popular culture; Taylor Swift as compared to </w:t>
      </w:r>
      <w:proofErr w:type="spellStart"/>
      <w:r w:rsidRPr="00F953DD">
        <w:rPr>
          <w:rFonts w:ascii="Book Antiqua" w:eastAsia="Times New Roman" w:hAnsi="Book Antiqua" w:cs="Helvetica"/>
          <w:sz w:val="20"/>
          <w:szCs w:val="20"/>
        </w:rPr>
        <w:t>Kesha</w:t>
      </w:r>
      <w:proofErr w:type="spellEnd"/>
      <w:r w:rsidRPr="00F953DD">
        <w:rPr>
          <w:rFonts w:ascii="Book Antiqua" w:eastAsia="Times New Roman" w:hAnsi="Book Antiqua" w:cs="Helvetica"/>
          <w:sz w:val="20"/>
          <w:szCs w:val="20"/>
        </w:rPr>
        <w:t xml:space="preserve">, Disney stars making the transformation from purity ring holding sweetheart to Hollywood wild child (Most often accomplished by posing in Maxim and taking on a string of roles playing rebellious characters. This example is really perfect because it’s a transformation restricted to young women; Britney Spears, Miley Cyrus, and Demi Lovato’s actions are carefully policed while Zac </w:t>
      </w:r>
      <w:proofErr w:type="spellStart"/>
      <w:r w:rsidRPr="00F953DD">
        <w:rPr>
          <w:rFonts w:ascii="Book Antiqua" w:eastAsia="Times New Roman" w:hAnsi="Book Antiqua" w:cs="Helvetica"/>
          <w:sz w:val="20"/>
          <w:szCs w:val="20"/>
        </w:rPr>
        <w:t>Efron</w:t>
      </w:r>
      <w:proofErr w:type="spellEnd"/>
      <w:r w:rsidRPr="00F953DD">
        <w:rPr>
          <w:rFonts w:ascii="Book Antiqua" w:eastAsia="Times New Roman" w:hAnsi="Book Antiqua" w:cs="Helvetica"/>
          <w:sz w:val="20"/>
          <w:szCs w:val="20"/>
        </w:rPr>
        <w:t xml:space="preserve"> and the Jonas Brothers’ are not), basically every teen movie known to mankind where the cute band nerd wins the affections of the bitchy cheerleader’s bland yet generically attractive boyfriend, and so on. There are too many examples to list.</w:t>
      </w:r>
    </w:p>
    <w:p w:rsidR="00F953DD" w:rsidRPr="00F953DD" w:rsidRDefault="00F953DD" w:rsidP="00F953DD">
      <w:pPr>
        <w:shd w:val="clear" w:color="auto" w:fill="FFFFFF"/>
        <w:spacing w:before="100" w:beforeAutospacing="1" w:after="100" w:afterAutospacing="1" w:line="240" w:lineRule="auto"/>
        <w:rPr>
          <w:rFonts w:ascii="Book Antiqua" w:eastAsia="Times New Roman" w:hAnsi="Book Antiqua" w:cs="Helvetica"/>
          <w:sz w:val="20"/>
          <w:szCs w:val="20"/>
        </w:rPr>
      </w:pPr>
      <w:r w:rsidRPr="00F953DD">
        <w:rPr>
          <w:rFonts w:ascii="Book Antiqua" w:eastAsia="Times New Roman" w:hAnsi="Book Antiqua" w:cs="Helvetica"/>
          <w:sz w:val="20"/>
          <w:szCs w:val="20"/>
        </w:rPr>
        <w:t>But let’s go back in time. Back to the original virgin and the original whore.</w:t>
      </w:r>
    </w:p>
    <w:p w:rsidR="00F953DD" w:rsidRPr="00F953DD" w:rsidRDefault="00F953DD" w:rsidP="00F953DD">
      <w:pPr>
        <w:shd w:val="clear" w:color="auto" w:fill="FFFFFF"/>
        <w:spacing w:before="100" w:beforeAutospacing="1" w:after="100" w:afterAutospacing="1" w:line="240" w:lineRule="auto"/>
        <w:rPr>
          <w:rFonts w:ascii="Book Antiqua" w:eastAsia="Times New Roman" w:hAnsi="Book Antiqua" w:cs="Helvetica"/>
          <w:sz w:val="20"/>
          <w:szCs w:val="20"/>
        </w:rPr>
      </w:pPr>
      <w:r w:rsidRPr="00F953DD">
        <w:rPr>
          <w:rFonts w:ascii="Book Antiqua" w:eastAsia="Times New Roman" w:hAnsi="Book Antiqua" w:cs="Helvetica"/>
          <w:sz w:val="20"/>
          <w:szCs w:val="20"/>
        </w:rPr>
        <w:t xml:space="preserve">Eve and the Virgin Mary are often paired within Renaissance artwork. They represent Christian thoughts on the roles of women in the church; one serving as a warning and one as an ideal. A great example is Carlo da </w:t>
      </w:r>
      <w:proofErr w:type="spellStart"/>
      <w:r w:rsidRPr="00F953DD">
        <w:rPr>
          <w:rFonts w:ascii="Book Antiqua" w:eastAsia="Times New Roman" w:hAnsi="Book Antiqua" w:cs="Helvetica"/>
          <w:sz w:val="20"/>
          <w:szCs w:val="20"/>
        </w:rPr>
        <w:t>Camerino’s</w:t>
      </w:r>
      <w:proofErr w:type="spellEnd"/>
      <w:r w:rsidRPr="00F953DD">
        <w:rPr>
          <w:rFonts w:ascii="Book Antiqua" w:eastAsia="Times New Roman" w:hAnsi="Book Antiqua" w:cs="Helvetica"/>
          <w:sz w:val="20"/>
          <w:szCs w:val="20"/>
        </w:rPr>
        <w:t xml:space="preserve"> altarpiece, </w:t>
      </w:r>
      <w:r w:rsidRPr="00F953DD">
        <w:rPr>
          <w:rFonts w:ascii="Book Antiqua" w:eastAsia="Times New Roman" w:hAnsi="Book Antiqua" w:cs="Helvetica"/>
          <w:i/>
          <w:iCs/>
          <w:sz w:val="20"/>
          <w:szCs w:val="20"/>
        </w:rPr>
        <w:t>The Madonna of Humility with the Temptation of Eve</w:t>
      </w:r>
      <w:r w:rsidRPr="00F953DD">
        <w:rPr>
          <w:rFonts w:ascii="Book Antiqua" w:eastAsia="Times New Roman" w:hAnsi="Book Antiqua" w:cs="Helvetica"/>
          <w:sz w:val="20"/>
          <w:szCs w:val="20"/>
        </w:rPr>
        <w:t>, in which the Virgin Mary sits with the Christ child, beautiful, kind, and humble; a role model for all good women of the church. Below Mary, however, lies Eve with the serpent; largely nude and lascivious as the serpent (feminized!) emerges from between her legs. Fur is wrapped around her hips, a symbol of lust.</w:t>
      </w:r>
    </w:p>
    <w:p w:rsidR="00F953DD" w:rsidRPr="00F953DD" w:rsidRDefault="00F953DD" w:rsidP="00F953DD">
      <w:pPr>
        <w:shd w:val="clear" w:color="auto" w:fill="FFFFFF"/>
        <w:spacing w:before="100" w:beforeAutospacing="1" w:after="100" w:afterAutospacing="1" w:line="240" w:lineRule="auto"/>
        <w:rPr>
          <w:rFonts w:ascii="Book Antiqua" w:eastAsia="Times New Roman" w:hAnsi="Book Antiqua" w:cs="Helvetica"/>
          <w:sz w:val="20"/>
          <w:szCs w:val="20"/>
        </w:rPr>
      </w:pPr>
      <w:r w:rsidRPr="00F953DD">
        <w:rPr>
          <w:rFonts w:ascii="Book Antiqua" w:eastAsia="Times New Roman" w:hAnsi="Book Antiqua" w:cs="Helvetica"/>
          <w:sz w:val="20"/>
          <w:szCs w:val="20"/>
        </w:rPr>
        <w:t xml:space="preserve">In the church Eve is seen as dangerous because she disobeyed the word of God and led her husband into sin. She is seen as disobedient, and therefore a danger to the church’s structure in which women are helpmeets to their husbands, mothers to sons, and little else. The Virgin Mary, however, is the church’s ideal woman. A virgin, yet miraculously a mother, Mary is the impossible embodiment of Christianity’s conflicting ideas of what a woman should be. She resides within the church’s preferred realm of a nonsexual woman who does the bidding of her God and of her husband; obedient and therefore safe. Works linking these two women are typological in nature, requiring the viewer to link Eve and Mary together as the vehicle for mankind’s fall and for mankind’s salvation. </w:t>
      </w:r>
      <w:proofErr w:type="spellStart"/>
      <w:r w:rsidRPr="00F953DD">
        <w:rPr>
          <w:rFonts w:ascii="Book Antiqua" w:eastAsia="Times New Roman" w:hAnsi="Book Antiqua" w:cs="Helvetica"/>
          <w:sz w:val="20"/>
          <w:szCs w:val="20"/>
        </w:rPr>
        <w:t>Camerino’s</w:t>
      </w:r>
      <w:proofErr w:type="spellEnd"/>
      <w:r w:rsidRPr="00F953DD">
        <w:rPr>
          <w:rFonts w:ascii="Book Antiqua" w:eastAsia="Times New Roman" w:hAnsi="Book Antiqua" w:cs="Helvetica"/>
          <w:sz w:val="20"/>
          <w:szCs w:val="20"/>
        </w:rPr>
        <w:t xml:space="preserve"> work, as an altarpiece, is meant to police the behavior of men and women of the church into turning away from the actions of Eve and towards those of Mary.</w:t>
      </w:r>
    </w:p>
    <w:p w:rsidR="00F953DD" w:rsidRPr="00F953DD" w:rsidRDefault="00F953DD" w:rsidP="00F953DD">
      <w:pPr>
        <w:shd w:val="clear" w:color="auto" w:fill="FFFFFF"/>
        <w:spacing w:before="100" w:beforeAutospacing="1" w:after="100" w:afterAutospacing="1" w:line="240" w:lineRule="auto"/>
        <w:rPr>
          <w:rFonts w:ascii="Book Antiqua" w:eastAsia="Times New Roman" w:hAnsi="Book Antiqua" w:cs="Helvetica"/>
          <w:sz w:val="20"/>
          <w:szCs w:val="20"/>
        </w:rPr>
      </w:pPr>
      <w:r w:rsidRPr="00F953DD">
        <w:rPr>
          <w:rFonts w:ascii="Book Antiqua" w:eastAsia="Times New Roman" w:hAnsi="Book Antiqua" w:cs="Helvetica"/>
          <w:sz w:val="20"/>
          <w:szCs w:val="20"/>
        </w:rPr>
        <w:t xml:space="preserve">The focus upon Mary and Eve’s bodies emphasizes the different attitudes towards the two women. Eve’s body is beautiful and sensual and is displayed as an object of lust. She is the embodiment of the era’s physical ideal of beauty with high, firm breasts, small feet and hands, curly blond hair, and delicately colored white and pink skin. She represents temptation at its finest. Mary’s body is clothed and maternal. The little nudity there is in this Madonna </w:t>
      </w:r>
      <w:proofErr w:type="spellStart"/>
      <w:r w:rsidRPr="00F953DD">
        <w:rPr>
          <w:rFonts w:ascii="Book Antiqua" w:eastAsia="Times New Roman" w:hAnsi="Book Antiqua" w:cs="Helvetica"/>
          <w:sz w:val="20"/>
          <w:szCs w:val="20"/>
        </w:rPr>
        <w:t>lactans</w:t>
      </w:r>
      <w:proofErr w:type="spellEnd"/>
      <w:r w:rsidRPr="00F953DD">
        <w:rPr>
          <w:rFonts w:ascii="Book Antiqua" w:eastAsia="Times New Roman" w:hAnsi="Book Antiqua" w:cs="Helvetica"/>
          <w:sz w:val="20"/>
          <w:szCs w:val="20"/>
        </w:rPr>
        <w:t xml:space="preserve"> is almost absurd in how non-sexual it is, with one bared breast emerging demurely from her collarbone. There is only one, and it serves to feed the young Christ. Eve’s body is for men in that they see her as a sexual object while Mary’s body is for men as a mother.</w:t>
      </w:r>
    </w:p>
    <w:p w:rsidR="00F953DD" w:rsidRPr="00F953DD" w:rsidRDefault="00F953DD" w:rsidP="00F953DD">
      <w:pPr>
        <w:shd w:val="clear" w:color="auto" w:fill="FFFFFF"/>
        <w:spacing w:before="100" w:beforeAutospacing="1" w:after="100" w:afterAutospacing="1" w:line="240" w:lineRule="auto"/>
        <w:rPr>
          <w:rFonts w:ascii="Book Antiqua" w:eastAsia="Times New Roman" w:hAnsi="Book Antiqua" w:cs="Helvetica"/>
          <w:sz w:val="20"/>
          <w:szCs w:val="20"/>
        </w:rPr>
      </w:pPr>
      <w:r w:rsidRPr="00F953DD">
        <w:rPr>
          <w:rFonts w:ascii="Book Antiqua" w:eastAsia="Times New Roman" w:hAnsi="Book Antiqua" w:cs="Helvetica"/>
          <w:sz w:val="20"/>
          <w:szCs w:val="20"/>
        </w:rPr>
        <w:t>While one would imagine that depictions of Eve would widely vary throughout Renaissance Christian denominations, particularly between Catholics and Protestants, they largely did not. Although the equation of nakedness with sin was more common amongst Protestants than Catholics, religion was not the main reason for this association. Rather, southern artists were working within a stronger classical tradition while northern artists were not. Therefore, northern artists were more likely to view nudity, specifically female nudity, as taboo, while southern artists viewed nudity as part of their great classical tradition. Following the reformation Europe had a north/south split between Protestants and Catholics, and artists of both denominations drew information from their surroundings. There are examples of artists crossing the line of nudity as a taboo and as a classical tradition, such as the Catholic artists Van Eyck and van der Goes, who both used the “Protestant” technique of emphasizing fleshly sins in their depictions of Eve.</w:t>
      </w:r>
    </w:p>
    <w:p w:rsidR="00F953DD" w:rsidRPr="00F953DD" w:rsidRDefault="00F953DD" w:rsidP="00F953DD">
      <w:pPr>
        <w:shd w:val="clear" w:color="auto" w:fill="FFFFFF"/>
        <w:spacing w:before="100" w:beforeAutospacing="1" w:after="100" w:afterAutospacing="1" w:line="240" w:lineRule="auto"/>
        <w:rPr>
          <w:rFonts w:ascii="Book Antiqua" w:eastAsiaTheme="minorHAnsi" w:hAnsi="Book Antiqua" w:cs="Verdana"/>
          <w:sz w:val="20"/>
          <w:szCs w:val="20"/>
        </w:rPr>
      </w:pPr>
      <w:r w:rsidRPr="00F953DD">
        <w:rPr>
          <w:rFonts w:ascii="Book Antiqua" w:eastAsia="Times New Roman" w:hAnsi="Book Antiqua" w:cs="Helvetica"/>
          <w:sz w:val="20"/>
          <w:szCs w:val="20"/>
        </w:rPr>
        <w:t>More damning in their depiction of Eve were artists influenced by the cult of the Virgin Mary, venerating Mary while painting Eve as a temptress and sinner. An example would be Jan van Eyck’s </w:t>
      </w:r>
      <w:r w:rsidRPr="00F953DD">
        <w:rPr>
          <w:rFonts w:ascii="Book Antiqua" w:eastAsia="Times New Roman" w:hAnsi="Book Antiqua" w:cs="Helvetica"/>
          <w:i/>
          <w:iCs/>
          <w:sz w:val="20"/>
          <w:szCs w:val="20"/>
        </w:rPr>
        <w:t>Lucca Madonna</w:t>
      </w:r>
      <w:r w:rsidRPr="00F953DD">
        <w:rPr>
          <w:rFonts w:ascii="Book Antiqua" w:eastAsia="Times New Roman" w:hAnsi="Book Antiqua" w:cs="Helvetica"/>
          <w:sz w:val="20"/>
          <w:szCs w:val="20"/>
        </w:rPr>
        <w:t>, in which the Virgin Mary nurses Christ upon her lap—once again with an oddly placed, singular, non-sexual breast—with a humble, loving look upon her face. Although Mary is regally dressed and bejeweled upon a throne she is in a domestic setting, which highlights her humility and piety. Eve is not physically represented in this painting, but is clearly referenced by the small fruit Christ holds between his mother’s body and his own. The cult of the Virgin viewed Mary and Eve as opposites; one obedient and one not, one orderly and one disorderly, one a virgin and one a whore.</w:t>
      </w:r>
    </w:p>
    <w:sectPr w:rsidR="00F953DD" w:rsidRPr="00F953DD" w:rsidSect="00F953D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240B5"/>
    <w:multiLevelType w:val="multilevel"/>
    <w:tmpl w:val="36D4D7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CA71969"/>
    <w:multiLevelType w:val="multilevel"/>
    <w:tmpl w:val="2DC408C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3FA13E1"/>
    <w:multiLevelType w:val="multilevel"/>
    <w:tmpl w:val="67C8C4F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A403589"/>
    <w:multiLevelType w:val="multilevel"/>
    <w:tmpl w:val="A134EF5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BB"/>
    <w:rsid w:val="002333F2"/>
    <w:rsid w:val="003E3ABB"/>
    <w:rsid w:val="00C47FFC"/>
    <w:rsid w:val="00CD2CD7"/>
    <w:rsid w:val="00E54410"/>
    <w:rsid w:val="00F9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777B90-2081-4244-9895-F6650DBA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B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E3AB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BB"/>
    <w:pPr>
      <w:ind w:left="720"/>
      <w:contextualSpacing/>
    </w:pPr>
  </w:style>
  <w:style w:type="character" w:customStyle="1" w:styleId="Heading1Char">
    <w:name w:val="Heading 1 Char"/>
    <w:basedOn w:val="DefaultParagraphFont"/>
    <w:link w:val="Heading1"/>
    <w:uiPriority w:val="9"/>
    <w:rsid w:val="003E3ABB"/>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3E3AB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E3ABB"/>
    <w:rPr>
      <w:color w:val="0000FF"/>
      <w:u w:val="single"/>
    </w:rPr>
  </w:style>
  <w:style w:type="character" w:styleId="Strong">
    <w:name w:val="Strong"/>
    <w:basedOn w:val="DefaultParagraphFont"/>
    <w:uiPriority w:val="22"/>
    <w:qFormat/>
    <w:rsid w:val="003E3ABB"/>
    <w:rPr>
      <w:b/>
      <w:bCs/>
    </w:rPr>
  </w:style>
  <w:style w:type="paragraph" w:styleId="BalloonText">
    <w:name w:val="Balloon Text"/>
    <w:basedOn w:val="Normal"/>
    <w:link w:val="BalloonTextChar"/>
    <w:uiPriority w:val="99"/>
    <w:semiHidden/>
    <w:unhideWhenUsed/>
    <w:rsid w:val="00E5441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54410"/>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2600">
      <w:bodyDiv w:val="1"/>
      <w:marLeft w:val="0"/>
      <w:marRight w:val="0"/>
      <w:marTop w:val="0"/>
      <w:marBottom w:val="0"/>
      <w:divBdr>
        <w:top w:val="none" w:sz="0" w:space="0" w:color="auto"/>
        <w:left w:val="none" w:sz="0" w:space="0" w:color="auto"/>
        <w:bottom w:val="none" w:sz="0" w:space="0" w:color="auto"/>
        <w:right w:val="none" w:sz="0" w:space="0" w:color="auto"/>
      </w:divBdr>
      <w:divsChild>
        <w:div w:id="501048157">
          <w:marLeft w:val="240"/>
          <w:marRight w:val="0"/>
          <w:marTop w:val="0"/>
          <w:marBottom w:val="150"/>
          <w:divBdr>
            <w:top w:val="none" w:sz="0" w:space="0" w:color="auto"/>
            <w:left w:val="none" w:sz="0" w:space="0" w:color="auto"/>
            <w:bottom w:val="none" w:sz="0" w:space="0" w:color="auto"/>
            <w:right w:val="none" w:sz="0" w:space="0" w:color="auto"/>
          </w:divBdr>
        </w:div>
      </w:divsChild>
    </w:div>
    <w:div w:id="169108180">
      <w:bodyDiv w:val="1"/>
      <w:marLeft w:val="0"/>
      <w:marRight w:val="0"/>
      <w:marTop w:val="0"/>
      <w:marBottom w:val="0"/>
      <w:divBdr>
        <w:top w:val="none" w:sz="0" w:space="0" w:color="auto"/>
        <w:left w:val="none" w:sz="0" w:space="0" w:color="auto"/>
        <w:bottom w:val="none" w:sz="0" w:space="0" w:color="auto"/>
        <w:right w:val="none" w:sz="0" w:space="0" w:color="auto"/>
      </w:divBdr>
    </w:div>
    <w:div w:id="184952726">
      <w:bodyDiv w:val="1"/>
      <w:marLeft w:val="0"/>
      <w:marRight w:val="0"/>
      <w:marTop w:val="0"/>
      <w:marBottom w:val="0"/>
      <w:divBdr>
        <w:top w:val="none" w:sz="0" w:space="0" w:color="auto"/>
        <w:left w:val="none" w:sz="0" w:space="0" w:color="auto"/>
        <w:bottom w:val="none" w:sz="0" w:space="0" w:color="auto"/>
        <w:right w:val="none" w:sz="0" w:space="0" w:color="auto"/>
      </w:divBdr>
      <w:divsChild>
        <w:div w:id="2045903335">
          <w:blockQuote w:val="1"/>
          <w:marLeft w:val="360"/>
          <w:marRight w:val="0"/>
          <w:marTop w:val="480"/>
          <w:marBottom w:val="480"/>
          <w:divBdr>
            <w:top w:val="none" w:sz="0" w:space="0" w:color="auto"/>
            <w:left w:val="none" w:sz="0" w:space="0" w:color="auto"/>
            <w:bottom w:val="none" w:sz="0" w:space="0" w:color="auto"/>
            <w:right w:val="none" w:sz="0" w:space="0" w:color="auto"/>
          </w:divBdr>
        </w:div>
      </w:divsChild>
    </w:div>
    <w:div w:id="11638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bibles/chapter/?verse=Genesis+4%3A1-16&amp;versesearchform%5Bsearch_type%5D=v&amp;version=niv&amp;versesearchform%5Bmatch_type%5D=all&amp;versesearchform%5Bsorting%5D=bookorder&amp;versesearchform%5Bpage%5D=1" TargetMode="External"/><Relationship Id="rId13" Type="http://schemas.openxmlformats.org/officeDocument/2006/relationships/hyperlink" Target="http://www.biblica.com/bibles/chapter/?verse=Luke+2%3A1-20&amp;versesearchform%5Bsearch_type%5D=v&amp;version=niv&amp;versesearchform%5Bmatch_type%5D=all&amp;versesearchform%5Bsorting%5D=bookorder&amp;versesearchform%5Bpage%5D=1" TargetMode="External"/><Relationship Id="rId18" Type="http://schemas.openxmlformats.org/officeDocument/2006/relationships/hyperlink" Target="http://www.youtube.com/watch?v=TsybPJfD3Z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blica.com/bibles/chapter/?verse=Genesis+4%3A1-16&amp;versesearchform%5Bsearch_type%5D=v&amp;version=niv&amp;versesearchform%5Bmatch_type%5D=all&amp;versesearchform%5Bsorting%5D=bookorder&amp;versesearchform%5Bpage%5D=1" TargetMode="External"/><Relationship Id="rId12" Type="http://schemas.openxmlformats.org/officeDocument/2006/relationships/hyperlink" Target="http://www.biblica.com/bibles/chapter/?verse=Matthew+1%3A18-25&amp;versesearchform%5Bsearch_type%5D=v&amp;version=niv&amp;versesearchform%5Bmatch_type%5D=all&amp;versesearchform%5Bsorting%5D=bookorder&amp;versesearchform%5Bpage%5D=1" TargetMode="External"/><Relationship Id="rId17" Type="http://schemas.openxmlformats.org/officeDocument/2006/relationships/hyperlink" Target="http://www.youtube.com/watch?v=Cq-sC82IVQw" TargetMode="External"/><Relationship Id="rId2" Type="http://schemas.openxmlformats.org/officeDocument/2006/relationships/styles" Target="styles.xml"/><Relationship Id="rId16" Type="http://schemas.openxmlformats.org/officeDocument/2006/relationships/hyperlink" Target="http://www.youtube.com/watch?v=z4r76dWuH_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blica.com/bibles/chapter/?verse=Genesis+4%3A1-16&amp;versesearchform%5Bsearch_type%5D=v&amp;version=niv&amp;versesearchform%5Bmatch_type%5D=all&amp;versesearchform%5Bsorting%5D=bookorder&amp;versesearchform%5Bpage%5D=1" TargetMode="External"/><Relationship Id="rId11" Type="http://schemas.openxmlformats.org/officeDocument/2006/relationships/hyperlink" Target="http://www.biblica.com/bibles/chapter/?verse=Matthew+1%3A18-25&amp;versesearchform%5Bsearch_type%5D=v&amp;version=niv&amp;versesearchform%5Bmatch_type%5D=all&amp;versesearchform%5Bsorting%5D=bookorder&amp;versesearchform%5Bpage%5D=1" TargetMode="External"/><Relationship Id="rId5" Type="http://schemas.openxmlformats.org/officeDocument/2006/relationships/hyperlink" Target="http://www.biblica.com/bibles/chapter/?verse=Genesis+4%3A1-16&amp;versesearchform%5Bsearch_type%5D=v&amp;version=niv&amp;versesearchform%5Bmatch_type%5D=all&amp;versesearchform%5Bsorting%5D=bookorder&amp;versesearchform%5Bpage%5D=1" TargetMode="External"/><Relationship Id="rId15" Type="http://schemas.openxmlformats.org/officeDocument/2006/relationships/image" Target="media/image1.png"/><Relationship Id="rId10" Type="http://schemas.openxmlformats.org/officeDocument/2006/relationships/hyperlink" Target="http://www.biblica.com/bibles/chapter/?verse=Luke+1%3A26-38&amp;versesearchform%5Bsearch_type%5D=v&amp;version=niv&amp;versesearchform%5Bmatch_type%5D=all&amp;versesearchform%5Bsorting%5D=bookorder&amp;versesearchform%5Bpage%5D=1" TargetMode="External"/><Relationship Id="rId19" Type="http://schemas.openxmlformats.org/officeDocument/2006/relationships/hyperlink" Target="http://www.theprophetblog.net/keha-talks-to-seventeen-about-being-misunderstood-her-album-and-more/" TargetMode="External"/><Relationship Id="rId4" Type="http://schemas.openxmlformats.org/officeDocument/2006/relationships/webSettings" Target="webSettings.xml"/><Relationship Id="rId9" Type="http://schemas.openxmlformats.org/officeDocument/2006/relationships/hyperlink" Target="http://www.biblica.com/bibles/chapter/?verse=Genesis+4%3A1-16&amp;versesearchform%5Bsearch_type%5D=v&amp;version=niv&amp;versesearchform%5Bmatch_type%5D=all&amp;versesearchform%5Bsorting%5D=bookorder&amp;versesearchform%5Bpage%5D=1" TargetMode="External"/><Relationship Id="rId14" Type="http://schemas.openxmlformats.org/officeDocument/2006/relationships/hyperlink" Target="http://www.chabad.org/search/keyword_cdo/kid/4494/jewish/Tova-Bernba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4971</Words>
  <Characters>28337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Nowacky, Patricia L.</dc:creator>
  <cp:keywords/>
  <dc:description/>
  <cp:lastModifiedBy>Nowacky, Patricia L.</cp:lastModifiedBy>
  <cp:revision>2</cp:revision>
  <cp:lastPrinted>2015-10-23T15:14:00Z</cp:lastPrinted>
  <dcterms:created xsi:type="dcterms:W3CDTF">2015-10-23T14:08:00Z</dcterms:created>
  <dcterms:modified xsi:type="dcterms:W3CDTF">2015-10-23T15:26:00Z</dcterms:modified>
</cp:coreProperties>
</file>